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E8D0" w14:textId="77777777" w:rsidR="00F33B63" w:rsidRPr="00400019" w:rsidRDefault="00400019" w:rsidP="00400019">
      <w:pPr>
        <w:pStyle w:val="Heading1"/>
        <w:jc w:val="both"/>
        <w:rPr>
          <w:rFonts w:ascii="Arial" w:hAnsi="Arial" w:cs="Arial"/>
          <w:color w:val="auto"/>
        </w:rPr>
      </w:pPr>
      <w:bookmarkStart w:id="0" w:name="advocacy-policy"/>
      <w:r w:rsidRPr="00400019">
        <w:rPr>
          <w:rFonts w:ascii="Arial" w:hAnsi="Arial" w:cs="Arial"/>
          <w:color w:val="auto"/>
        </w:rPr>
        <w:t>Advocacy Policy</w:t>
      </w:r>
    </w:p>
    <w:p w14:paraId="7373E8D1" w14:textId="77777777" w:rsidR="00F33B63" w:rsidRPr="00400019" w:rsidRDefault="00400019" w:rsidP="00400019">
      <w:pPr>
        <w:pStyle w:val="Heading2"/>
        <w:jc w:val="both"/>
        <w:rPr>
          <w:rFonts w:ascii="Arial" w:hAnsi="Arial" w:cs="Arial"/>
          <w:color w:val="auto"/>
        </w:rPr>
      </w:pPr>
      <w:bookmarkStart w:id="1" w:name="WKID-201703020908180248-04498687"/>
      <w:bookmarkEnd w:id="0"/>
      <w:r w:rsidRPr="00400019">
        <w:rPr>
          <w:rFonts w:ascii="Arial" w:hAnsi="Arial" w:cs="Arial"/>
          <w:color w:val="auto"/>
        </w:rPr>
        <w:t>Aim of the Policy</w:t>
      </w:r>
    </w:p>
    <w:bookmarkEnd w:id="1"/>
    <w:p w14:paraId="7373E8D2" w14:textId="77777777" w:rsidR="00F33B63" w:rsidRPr="00400019" w:rsidRDefault="00400019" w:rsidP="00400019">
      <w:pPr>
        <w:jc w:val="both"/>
        <w:rPr>
          <w:rFonts w:ascii="Arial" w:hAnsi="Arial" w:cs="Arial"/>
        </w:rPr>
      </w:pPr>
      <w:r w:rsidRPr="00400019">
        <w:rPr>
          <w:rFonts w:ascii="Arial" w:hAnsi="Arial" w:cs="Arial"/>
        </w:rPr>
        <w:t>This poli</w:t>
      </w:r>
      <w:r w:rsidR="00C46A27">
        <w:rPr>
          <w:rFonts w:ascii="Arial" w:hAnsi="Arial" w:cs="Arial"/>
        </w:rPr>
        <w:t>cy aims to help service users</w:t>
      </w:r>
      <w:r w:rsidRPr="00400019">
        <w:rPr>
          <w:rFonts w:ascii="Arial" w:hAnsi="Arial" w:cs="Arial"/>
        </w:rPr>
        <w:t xml:space="preserve"> express their views</w:t>
      </w:r>
      <w:r w:rsidR="00C46A27">
        <w:rPr>
          <w:rFonts w:ascii="Arial" w:hAnsi="Arial" w:cs="Arial"/>
        </w:rPr>
        <w:t xml:space="preserve"> to both the care service and</w:t>
      </w:r>
      <w:r w:rsidRPr="00400019">
        <w:rPr>
          <w:rFonts w:ascii="Arial" w:hAnsi="Arial" w:cs="Arial"/>
        </w:rPr>
        <w:t xml:space="preserve"> other bodies, and to feel that their views are understood and respected by using the help of an advocate or advocacy service, where this is considered appropriate and needed.</w:t>
      </w:r>
    </w:p>
    <w:p w14:paraId="7373E8D3" w14:textId="77777777" w:rsidR="00F33B63" w:rsidRPr="00400019" w:rsidRDefault="00400019" w:rsidP="00400019">
      <w:pPr>
        <w:pStyle w:val="Heading2"/>
        <w:jc w:val="both"/>
        <w:rPr>
          <w:rFonts w:ascii="Arial" w:hAnsi="Arial" w:cs="Arial"/>
          <w:color w:val="auto"/>
        </w:rPr>
      </w:pPr>
      <w:bookmarkStart w:id="2" w:name="DCAM-3578701"/>
      <w:r w:rsidRPr="00400019">
        <w:rPr>
          <w:rFonts w:ascii="Arial" w:hAnsi="Arial" w:cs="Arial"/>
          <w:color w:val="auto"/>
        </w:rPr>
        <w:t>Policy Statement</w:t>
      </w:r>
    </w:p>
    <w:bookmarkEnd w:id="2"/>
    <w:p w14:paraId="7373E8D4" w14:textId="1B4BCAD6" w:rsidR="00F33B63" w:rsidRPr="00400019" w:rsidRDefault="00367A9C" w:rsidP="00400019">
      <w:pPr>
        <w:jc w:val="both"/>
        <w:rPr>
          <w:rFonts w:ascii="Arial" w:hAnsi="Arial" w:cs="Arial"/>
        </w:rPr>
      </w:pPr>
      <w:r>
        <w:rPr>
          <w:rFonts w:ascii="Arial" w:hAnsi="Arial" w:cs="Arial"/>
        </w:rPr>
        <w:t>Zenith Care Recruitment Care Recruitment</w:t>
      </w:r>
      <w:r w:rsidR="00F02DC5">
        <w:rPr>
          <w:rFonts w:ascii="Arial" w:hAnsi="Arial" w:cs="Arial"/>
        </w:rPr>
        <w:t xml:space="preserve"> </w:t>
      </w:r>
      <w:r w:rsidR="00400019" w:rsidRPr="00400019">
        <w:rPr>
          <w:rFonts w:ascii="Arial" w:hAnsi="Arial" w:cs="Arial"/>
        </w:rPr>
        <w:t xml:space="preserve">service </w:t>
      </w:r>
      <w:r w:rsidR="00C46A27">
        <w:rPr>
          <w:rFonts w:ascii="Arial" w:hAnsi="Arial" w:cs="Arial"/>
        </w:rPr>
        <w:t>uses</w:t>
      </w:r>
      <w:r w:rsidR="00400019" w:rsidRPr="00400019">
        <w:rPr>
          <w:rFonts w:ascii="Arial" w:hAnsi="Arial" w:cs="Arial"/>
        </w:rPr>
        <w:t xml:space="preserve"> person-</w:t>
      </w:r>
      <w:proofErr w:type="spellStart"/>
      <w:r w:rsidR="00400019" w:rsidRPr="00400019">
        <w:rPr>
          <w:rFonts w:ascii="Arial" w:hAnsi="Arial" w:cs="Arial"/>
        </w:rPr>
        <w:t>centred</w:t>
      </w:r>
      <w:proofErr w:type="spellEnd"/>
      <w:r w:rsidR="00400019" w:rsidRPr="00400019">
        <w:rPr>
          <w:rFonts w:ascii="Arial" w:hAnsi="Arial" w:cs="Arial"/>
        </w:rPr>
        <w:t xml:space="preserve"> values and principles</w:t>
      </w:r>
      <w:r w:rsidR="00442F08">
        <w:rPr>
          <w:rFonts w:ascii="Arial" w:hAnsi="Arial" w:cs="Arial"/>
        </w:rPr>
        <w:t xml:space="preserve"> ensuring</w:t>
      </w:r>
      <w:r w:rsidR="00400019" w:rsidRPr="00400019">
        <w:rPr>
          <w:rFonts w:ascii="Arial" w:hAnsi="Arial" w:cs="Arial"/>
        </w:rPr>
        <w:t xml:space="preserve"> that its </w:t>
      </w:r>
      <w:r w:rsidR="00C46A27">
        <w:rPr>
          <w:rFonts w:ascii="Arial" w:hAnsi="Arial" w:cs="Arial"/>
        </w:rPr>
        <w:t xml:space="preserve">service </w:t>
      </w:r>
      <w:r w:rsidR="00400019" w:rsidRPr="00400019">
        <w:rPr>
          <w:rFonts w:ascii="Arial" w:hAnsi="Arial" w:cs="Arial"/>
        </w:rPr>
        <w:t xml:space="preserve">users should </w:t>
      </w:r>
      <w:r w:rsidR="00C46A27">
        <w:rPr>
          <w:rFonts w:ascii="Arial" w:hAnsi="Arial" w:cs="Arial"/>
        </w:rPr>
        <w:t xml:space="preserve">be able to </w:t>
      </w:r>
      <w:r w:rsidR="00400019" w:rsidRPr="00400019">
        <w:rPr>
          <w:rFonts w:ascii="Arial" w:hAnsi="Arial" w:cs="Arial"/>
        </w:rPr>
        <w:t>express their views as clearly and candidly as they wish to get the kind and quality of servic</w:t>
      </w:r>
      <w:r w:rsidR="00C46A27">
        <w:rPr>
          <w:rFonts w:ascii="Arial" w:hAnsi="Arial" w:cs="Arial"/>
        </w:rPr>
        <w:t>e they expect. We recognise</w:t>
      </w:r>
      <w:r w:rsidR="00400019" w:rsidRPr="00400019">
        <w:rPr>
          <w:rFonts w:ascii="Arial" w:hAnsi="Arial" w:cs="Arial"/>
        </w:rPr>
        <w:t xml:space="preserve"> that some service users may not be able to communicate thei</w:t>
      </w:r>
      <w:r w:rsidR="00C46A27">
        <w:rPr>
          <w:rFonts w:ascii="Arial" w:hAnsi="Arial" w:cs="Arial"/>
        </w:rPr>
        <w:t>r feelings and views easily, so</w:t>
      </w:r>
      <w:r w:rsidR="00400019" w:rsidRPr="00400019">
        <w:rPr>
          <w:rFonts w:ascii="Arial" w:hAnsi="Arial" w:cs="Arial"/>
        </w:rPr>
        <w:t xml:space="preserve"> we encourage and enable them to have access to a</w:t>
      </w:r>
      <w:r w:rsidR="00C46A27">
        <w:rPr>
          <w:rFonts w:ascii="Arial" w:hAnsi="Arial" w:cs="Arial"/>
        </w:rPr>
        <w:t>dvocates or an advocacy service where appropriate.</w:t>
      </w:r>
      <w:r w:rsidR="00400019" w:rsidRPr="00400019">
        <w:rPr>
          <w:rFonts w:ascii="Arial" w:hAnsi="Arial" w:cs="Arial"/>
        </w:rPr>
        <w:t xml:space="preserve"> </w:t>
      </w:r>
    </w:p>
    <w:p w14:paraId="7373E8D5" w14:textId="02997827" w:rsidR="00F33B63" w:rsidRDefault="00367A9C" w:rsidP="00400019">
      <w:pPr>
        <w:jc w:val="both"/>
        <w:rPr>
          <w:rFonts w:ascii="Arial" w:hAnsi="Arial" w:cs="Arial"/>
        </w:rPr>
      </w:pPr>
      <w:r>
        <w:rPr>
          <w:rFonts w:ascii="Arial" w:hAnsi="Arial" w:cs="Arial"/>
        </w:rPr>
        <w:t>Zenith Care Recruitment</w:t>
      </w:r>
      <w:r w:rsidR="00442F08">
        <w:rPr>
          <w:rFonts w:ascii="Arial" w:hAnsi="Arial" w:cs="Arial"/>
        </w:rPr>
        <w:t>s</w:t>
      </w:r>
      <w:r w:rsidR="00400019" w:rsidRPr="00400019">
        <w:rPr>
          <w:rFonts w:ascii="Arial" w:hAnsi="Arial" w:cs="Arial"/>
        </w:rPr>
        <w:t xml:space="preserve"> approach to advocacy is consistent with all statutory requirements and guidance relating to the fundamental standards and the Care Act 2014.</w:t>
      </w:r>
      <w:r w:rsidR="00442F08">
        <w:rPr>
          <w:rFonts w:ascii="Arial" w:hAnsi="Arial" w:cs="Arial"/>
        </w:rPr>
        <w:t xml:space="preserve"> </w:t>
      </w:r>
    </w:p>
    <w:p w14:paraId="7373E8D6" w14:textId="77777777" w:rsidR="00442F08" w:rsidRPr="00400019" w:rsidRDefault="00442F08" w:rsidP="00442F08">
      <w:pPr>
        <w:pStyle w:val="Heading2"/>
        <w:jc w:val="both"/>
        <w:rPr>
          <w:rFonts w:ascii="Arial" w:hAnsi="Arial" w:cs="Arial"/>
          <w:color w:val="auto"/>
        </w:rPr>
      </w:pPr>
      <w:bookmarkStart w:id="3" w:name="DCAM-3578703"/>
      <w:r w:rsidRPr="00400019">
        <w:rPr>
          <w:rFonts w:ascii="Arial" w:hAnsi="Arial" w:cs="Arial"/>
          <w:color w:val="auto"/>
        </w:rPr>
        <w:t>Defining Advocacy</w:t>
      </w:r>
    </w:p>
    <w:bookmarkEnd w:id="3"/>
    <w:p w14:paraId="7373E8D7" w14:textId="10C3AC51" w:rsidR="00442F08" w:rsidRPr="00400019" w:rsidRDefault="00367A9C" w:rsidP="00442F08">
      <w:pPr>
        <w:jc w:val="both"/>
        <w:rPr>
          <w:rFonts w:ascii="Arial" w:hAnsi="Arial" w:cs="Arial"/>
        </w:rPr>
      </w:pPr>
      <w:r>
        <w:rPr>
          <w:rFonts w:ascii="Arial" w:hAnsi="Arial" w:cs="Arial"/>
        </w:rPr>
        <w:t>Zenith Care Recruitment</w:t>
      </w:r>
      <w:r w:rsidR="00442F08">
        <w:rPr>
          <w:rFonts w:ascii="Arial" w:hAnsi="Arial" w:cs="Arial"/>
        </w:rPr>
        <w:t xml:space="preserve"> </w:t>
      </w:r>
      <w:r w:rsidR="00442F08" w:rsidRPr="00400019">
        <w:rPr>
          <w:rFonts w:ascii="Arial" w:hAnsi="Arial" w:cs="Arial"/>
        </w:rPr>
        <w:t>work</w:t>
      </w:r>
      <w:r w:rsidR="00442F08">
        <w:rPr>
          <w:rFonts w:ascii="Arial" w:hAnsi="Arial" w:cs="Arial"/>
        </w:rPr>
        <w:t>s</w:t>
      </w:r>
      <w:r w:rsidR="00442F08" w:rsidRPr="00400019">
        <w:rPr>
          <w:rFonts w:ascii="Arial" w:hAnsi="Arial" w:cs="Arial"/>
        </w:rPr>
        <w:t xml:space="preserve"> to the following definition of advocacy developed by Act</w:t>
      </w:r>
      <w:r w:rsidR="00442F08">
        <w:rPr>
          <w:rFonts w:ascii="Arial" w:hAnsi="Arial" w:cs="Arial"/>
        </w:rPr>
        <w:t xml:space="preserve">ion for Advocacy (revised 2014) as stated in the Code of Practice for Advocates. </w:t>
      </w:r>
    </w:p>
    <w:p w14:paraId="7373E8D8" w14:textId="77777777" w:rsidR="00442F08" w:rsidRPr="00400019" w:rsidRDefault="00442F08" w:rsidP="00442F08">
      <w:pPr>
        <w:jc w:val="both"/>
        <w:rPr>
          <w:rFonts w:ascii="Arial" w:hAnsi="Arial" w:cs="Arial"/>
        </w:rPr>
      </w:pPr>
      <w:r w:rsidRPr="00400019">
        <w:rPr>
          <w:rFonts w:ascii="Arial" w:hAnsi="Arial" w:cs="Arial"/>
        </w:rPr>
        <w:t>“Advocacy is taking action to help people say what they want, secure their rights, represent their interests and obtain service they need. Advocates and advocacy schemes work in partnership with the people they support and take their side. Advocacy promotes social inclusion, equality and social justice.”</w:t>
      </w:r>
    </w:p>
    <w:p w14:paraId="7373E8D9" w14:textId="1A4BCEEA" w:rsidR="00442F08" w:rsidRPr="00400019" w:rsidRDefault="00367A9C" w:rsidP="00442F08">
      <w:pPr>
        <w:jc w:val="both"/>
        <w:rPr>
          <w:rFonts w:ascii="Arial" w:hAnsi="Arial" w:cs="Arial"/>
        </w:rPr>
      </w:pPr>
      <w:r>
        <w:rPr>
          <w:rFonts w:ascii="Arial" w:hAnsi="Arial" w:cs="Arial"/>
        </w:rPr>
        <w:t>Zenith Care Recruitment</w:t>
      </w:r>
      <w:r w:rsidR="00442F08" w:rsidRPr="00400019">
        <w:rPr>
          <w:rFonts w:ascii="Arial" w:hAnsi="Arial" w:cs="Arial"/>
        </w:rPr>
        <w:t xml:space="preserve"> recognises that advocacy can take several forms and will always attempt to find the right kind of service for any individual needing or requesting it. It recognises the value of self-advocacy, pe</w:t>
      </w:r>
      <w:r w:rsidR="00442F08">
        <w:rPr>
          <w:rFonts w:ascii="Arial" w:hAnsi="Arial" w:cs="Arial"/>
        </w:rPr>
        <w:t>er advocacy and</w:t>
      </w:r>
      <w:r w:rsidR="00442F08" w:rsidRPr="00400019">
        <w:rPr>
          <w:rFonts w:ascii="Arial" w:hAnsi="Arial" w:cs="Arial"/>
        </w:rPr>
        <w:t xml:space="preserve"> informal advocacy that can be provided by a person’s relatives and friends, as well as the input of trained advocates from formal advocacy services.</w:t>
      </w:r>
    </w:p>
    <w:p w14:paraId="7373E8DA" w14:textId="77777777" w:rsidR="00442F08" w:rsidRPr="00400019" w:rsidRDefault="00442F08" w:rsidP="00400019">
      <w:pPr>
        <w:jc w:val="both"/>
        <w:rPr>
          <w:rFonts w:ascii="Arial" w:hAnsi="Arial" w:cs="Arial"/>
        </w:rPr>
      </w:pPr>
    </w:p>
    <w:p w14:paraId="7373E8DB" w14:textId="77777777" w:rsidR="00F33B63" w:rsidRPr="00FF6B0C" w:rsidRDefault="00FF6B0C" w:rsidP="00FF6B0C">
      <w:pPr>
        <w:pStyle w:val="Heading2"/>
        <w:jc w:val="both"/>
        <w:rPr>
          <w:rFonts w:ascii="Arial" w:hAnsi="Arial" w:cs="Arial"/>
          <w:color w:val="auto"/>
        </w:rPr>
      </w:pPr>
      <w:bookmarkStart w:id="4" w:name="WKID-201703020908560463-03962639"/>
      <w:r>
        <w:rPr>
          <w:rFonts w:ascii="Arial" w:hAnsi="Arial" w:cs="Arial"/>
          <w:color w:val="auto"/>
        </w:rPr>
        <w:t>Purpose</w:t>
      </w:r>
      <w:r w:rsidR="00400019" w:rsidRPr="00400019">
        <w:rPr>
          <w:rFonts w:ascii="Arial" w:hAnsi="Arial" w:cs="Arial"/>
          <w:color w:val="auto"/>
        </w:rPr>
        <w:t xml:space="preserve"> of Advocacy</w:t>
      </w:r>
      <w:bookmarkEnd w:id="4"/>
      <w:r>
        <w:rPr>
          <w:rFonts w:ascii="Arial" w:hAnsi="Arial" w:cs="Arial"/>
          <w:color w:val="auto"/>
        </w:rPr>
        <w:t xml:space="preserve"> is to:</w:t>
      </w:r>
    </w:p>
    <w:p w14:paraId="7373E8DC" w14:textId="77777777" w:rsidR="00F33B63" w:rsidRPr="00400019" w:rsidRDefault="00FF6B0C" w:rsidP="00400019">
      <w:pPr>
        <w:numPr>
          <w:ilvl w:val="0"/>
          <w:numId w:val="2"/>
        </w:numPr>
        <w:jc w:val="both"/>
        <w:rPr>
          <w:rFonts w:ascii="Arial" w:hAnsi="Arial" w:cs="Arial"/>
        </w:rPr>
      </w:pPr>
      <w:r>
        <w:rPr>
          <w:rFonts w:ascii="Arial" w:hAnsi="Arial" w:cs="Arial"/>
        </w:rPr>
        <w:t>Assist and support people to speak out/speak up for themselves</w:t>
      </w:r>
    </w:p>
    <w:p w14:paraId="7373E8DD" w14:textId="77777777" w:rsidR="00F33B63" w:rsidRPr="00400019" w:rsidRDefault="00FF6B0C" w:rsidP="00400019">
      <w:pPr>
        <w:numPr>
          <w:ilvl w:val="0"/>
          <w:numId w:val="2"/>
        </w:numPr>
        <w:jc w:val="both"/>
        <w:rPr>
          <w:rFonts w:ascii="Arial" w:hAnsi="Arial" w:cs="Arial"/>
        </w:rPr>
      </w:pPr>
      <w:r>
        <w:rPr>
          <w:rFonts w:ascii="Arial" w:hAnsi="Arial" w:cs="Arial"/>
        </w:rPr>
        <w:t>Ensure the person’s voice is heard and listened to</w:t>
      </w:r>
    </w:p>
    <w:p w14:paraId="7373E8DE" w14:textId="77777777" w:rsidR="00F33B63" w:rsidRPr="00400019" w:rsidRDefault="00FF6B0C" w:rsidP="00400019">
      <w:pPr>
        <w:numPr>
          <w:ilvl w:val="0"/>
          <w:numId w:val="2"/>
        </w:numPr>
        <w:jc w:val="both"/>
        <w:rPr>
          <w:rFonts w:ascii="Arial" w:hAnsi="Arial" w:cs="Arial"/>
        </w:rPr>
      </w:pPr>
      <w:r>
        <w:rPr>
          <w:rFonts w:ascii="Arial" w:hAnsi="Arial" w:cs="Arial"/>
        </w:rPr>
        <w:t>Provide the information to people in a way that they understand and need to ensure they can make informed choices and decisions</w:t>
      </w:r>
    </w:p>
    <w:p w14:paraId="7373E8DF" w14:textId="77777777" w:rsidR="00F33B63" w:rsidRPr="00400019" w:rsidRDefault="00FF6B0C" w:rsidP="00400019">
      <w:pPr>
        <w:numPr>
          <w:ilvl w:val="0"/>
          <w:numId w:val="2"/>
        </w:numPr>
        <w:jc w:val="both"/>
        <w:rPr>
          <w:rFonts w:ascii="Arial" w:hAnsi="Arial" w:cs="Arial"/>
        </w:rPr>
      </w:pPr>
      <w:r>
        <w:rPr>
          <w:rFonts w:ascii="Arial" w:hAnsi="Arial" w:cs="Arial"/>
        </w:rPr>
        <w:t>Assist people to achieve their goals and / or access the services they need</w:t>
      </w:r>
    </w:p>
    <w:p w14:paraId="7373E8E0" w14:textId="77777777" w:rsidR="00F33B63" w:rsidRDefault="00FF6B0C" w:rsidP="00400019">
      <w:pPr>
        <w:numPr>
          <w:ilvl w:val="0"/>
          <w:numId w:val="2"/>
        </w:numPr>
        <w:jc w:val="both"/>
        <w:rPr>
          <w:rFonts w:ascii="Arial" w:hAnsi="Arial" w:cs="Arial"/>
        </w:rPr>
      </w:pPr>
      <w:r>
        <w:rPr>
          <w:rFonts w:ascii="Arial" w:hAnsi="Arial" w:cs="Arial"/>
        </w:rPr>
        <w:lastRenderedPageBreak/>
        <w:t>Ensure that people are involved in decision making and have control over their situations and lives</w:t>
      </w:r>
    </w:p>
    <w:p w14:paraId="7373E8E1" w14:textId="77777777" w:rsidR="00FF6B0C" w:rsidRDefault="00FF6B0C" w:rsidP="00400019">
      <w:pPr>
        <w:numPr>
          <w:ilvl w:val="0"/>
          <w:numId w:val="2"/>
        </w:numPr>
        <w:jc w:val="both"/>
        <w:rPr>
          <w:rFonts w:ascii="Arial" w:hAnsi="Arial" w:cs="Arial"/>
        </w:rPr>
      </w:pPr>
      <w:r>
        <w:rPr>
          <w:rFonts w:ascii="Arial" w:hAnsi="Arial" w:cs="Arial"/>
        </w:rPr>
        <w:t>To be an enabling process</w:t>
      </w:r>
    </w:p>
    <w:p w14:paraId="4EF4AADD" w14:textId="77777777" w:rsidR="00F02DC5" w:rsidRPr="00400019" w:rsidRDefault="00F02DC5" w:rsidP="00F02DC5">
      <w:pPr>
        <w:ind w:left="480"/>
        <w:jc w:val="both"/>
        <w:rPr>
          <w:rFonts w:ascii="Arial" w:hAnsi="Arial" w:cs="Arial"/>
        </w:rPr>
      </w:pPr>
    </w:p>
    <w:p w14:paraId="7373E8E2" w14:textId="77777777" w:rsidR="00F33B63" w:rsidRPr="00400019" w:rsidRDefault="00400019" w:rsidP="00400019">
      <w:pPr>
        <w:pStyle w:val="Heading2"/>
        <w:jc w:val="both"/>
        <w:rPr>
          <w:rFonts w:ascii="Arial" w:hAnsi="Arial" w:cs="Arial"/>
          <w:color w:val="auto"/>
        </w:rPr>
      </w:pPr>
      <w:bookmarkStart w:id="5" w:name="WKID-201703020910160594-29100083"/>
      <w:r w:rsidRPr="00400019">
        <w:rPr>
          <w:rFonts w:ascii="Arial" w:hAnsi="Arial" w:cs="Arial"/>
          <w:color w:val="auto"/>
        </w:rPr>
        <w:t xml:space="preserve">When Advocacy Might Be </w:t>
      </w:r>
      <w:proofErr w:type="gramStart"/>
      <w:r w:rsidRPr="00400019">
        <w:rPr>
          <w:rFonts w:ascii="Arial" w:hAnsi="Arial" w:cs="Arial"/>
          <w:color w:val="auto"/>
        </w:rPr>
        <w:t>Needed</w:t>
      </w:r>
      <w:proofErr w:type="gramEnd"/>
    </w:p>
    <w:bookmarkEnd w:id="5"/>
    <w:p w14:paraId="7373E8E3" w14:textId="37DC97FD" w:rsidR="00F33B63" w:rsidRPr="00400019" w:rsidRDefault="00367A9C" w:rsidP="00400019">
      <w:pPr>
        <w:jc w:val="both"/>
        <w:rPr>
          <w:rFonts w:ascii="Arial" w:hAnsi="Arial" w:cs="Arial"/>
        </w:rPr>
      </w:pPr>
      <w:r>
        <w:rPr>
          <w:rFonts w:ascii="Arial" w:hAnsi="Arial" w:cs="Arial"/>
        </w:rPr>
        <w:t>Zenith Care Recruitment</w:t>
      </w:r>
      <w:r w:rsidR="00400019" w:rsidRPr="00400019">
        <w:rPr>
          <w:rFonts w:ascii="Arial" w:hAnsi="Arial" w:cs="Arial"/>
        </w:rPr>
        <w:t xml:space="preserve"> recognises that a person might need the representation provided by a personal advocate or advocacy service at different times in his or her involvement with a local authority and </w:t>
      </w:r>
      <w:r w:rsidR="00FF6B0C">
        <w:rPr>
          <w:rFonts w:ascii="Arial" w:hAnsi="Arial" w:cs="Arial"/>
        </w:rPr>
        <w:t xml:space="preserve">when making decisions around their care or starting a new care service. The following list is not </w:t>
      </w:r>
      <w:proofErr w:type="gramStart"/>
      <w:r w:rsidR="00FF6B0C">
        <w:rPr>
          <w:rFonts w:ascii="Arial" w:hAnsi="Arial" w:cs="Arial"/>
        </w:rPr>
        <w:t>exhaustive</w:t>
      </w:r>
      <w:proofErr w:type="gramEnd"/>
      <w:r w:rsidR="00FF6B0C">
        <w:rPr>
          <w:rFonts w:ascii="Arial" w:hAnsi="Arial" w:cs="Arial"/>
        </w:rPr>
        <w:t xml:space="preserve"> and </w:t>
      </w:r>
      <w:r>
        <w:rPr>
          <w:rFonts w:ascii="Arial" w:hAnsi="Arial" w:cs="Arial"/>
        </w:rPr>
        <w:t>Zenith Care Recruitment</w:t>
      </w:r>
      <w:r w:rsidR="00FF6B0C">
        <w:rPr>
          <w:rFonts w:ascii="Arial" w:hAnsi="Arial" w:cs="Arial"/>
        </w:rPr>
        <w:t xml:space="preserve"> will always involve an advocate at the request of anyone they support. Some examples are: </w:t>
      </w:r>
    </w:p>
    <w:p w14:paraId="7373E8E4" w14:textId="77777777" w:rsidR="00F33B63" w:rsidRPr="00FF6B0C" w:rsidRDefault="00FF6B0C" w:rsidP="00FF6B0C">
      <w:pPr>
        <w:numPr>
          <w:ilvl w:val="0"/>
          <w:numId w:val="3"/>
        </w:numPr>
        <w:jc w:val="both"/>
        <w:rPr>
          <w:rFonts w:ascii="Arial" w:hAnsi="Arial" w:cs="Arial"/>
        </w:rPr>
      </w:pPr>
      <w:r>
        <w:rPr>
          <w:rFonts w:ascii="Arial" w:hAnsi="Arial" w:cs="Arial"/>
        </w:rPr>
        <w:t>D</w:t>
      </w:r>
      <w:r w:rsidR="00400019" w:rsidRPr="00400019">
        <w:rPr>
          <w:rFonts w:ascii="Arial" w:hAnsi="Arial" w:cs="Arial"/>
        </w:rPr>
        <w:t xml:space="preserve">uring </w:t>
      </w:r>
      <w:r>
        <w:rPr>
          <w:rFonts w:ascii="Arial" w:hAnsi="Arial" w:cs="Arial"/>
        </w:rPr>
        <w:t>the</w:t>
      </w:r>
      <w:r w:rsidR="00400019" w:rsidRPr="00400019">
        <w:rPr>
          <w:rFonts w:ascii="Arial" w:hAnsi="Arial" w:cs="Arial"/>
        </w:rPr>
        <w:t xml:space="preserve"> initial needs assessment</w:t>
      </w:r>
      <w:r>
        <w:rPr>
          <w:rFonts w:ascii="Arial" w:hAnsi="Arial" w:cs="Arial"/>
        </w:rPr>
        <w:t xml:space="preserve"> and any subsequent assessment or</w:t>
      </w:r>
      <w:r w:rsidR="00400019" w:rsidRPr="00FF6B0C">
        <w:rPr>
          <w:rFonts w:ascii="Arial" w:hAnsi="Arial" w:cs="Arial"/>
        </w:rPr>
        <w:t xml:space="preserve"> reviewing of needs</w:t>
      </w:r>
    </w:p>
    <w:p w14:paraId="7373E8E5" w14:textId="77777777" w:rsidR="00F33B63" w:rsidRPr="00400019" w:rsidRDefault="00FF6B0C" w:rsidP="00400019">
      <w:pPr>
        <w:numPr>
          <w:ilvl w:val="0"/>
          <w:numId w:val="3"/>
        </w:numPr>
        <w:jc w:val="both"/>
        <w:rPr>
          <w:rFonts w:ascii="Arial" w:hAnsi="Arial" w:cs="Arial"/>
        </w:rPr>
      </w:pPr>
      <w:r>
        <w:rPr>
          <w:rFonts w:ascii="Arial" w:hAnsi="Arial" w:cs="Arial"/>
        </w:rPr>
        <w:t>When</w:t>
      </w:r>
      <w:r w:rsidR="00400019" w:rsidRPr="00400019">
        <w:rPr>
          <w:rFonts w:ascii="Arial" w:hAnsi="Arial" w:cs="Arial"/>
        </w:rPr>
        <w:t xml:space="preserve"> </w:t>
      </w:r>
      <w:r>
        <w:rPr>
          <w:rFonts w:ascii="Arial" w:hAnsi="Arial" w:cs="Arial"/>
        </w:rPr>
        <w:t>creating</w:t>
      </w:r>
      <w:r w:rsidR="00400019" w:rsidRPr="00400019">
        <w:rPr>
          <w:rFonts w:ascii="Arial" w:hAnsi="Arial" w:cs="Arial"/>
        </w:rPr>
        <w:t xml:space="preserve"> or reviewing the service user</w:t>
      </w:r>
      <w:r>
        <w:rPr>
          <w:rFonts w:ascii="Arial" w:hAnsi="Arial" w:cs="Arial"/>
        </w:rPr>
        <w:t>s</w:t>
      </w:r>
      <w:r w:rsidR="00400019" w:rsidRPr="00400019">
        <w:rPr>
          <w:rFonts w:ascii="Arial" w:hAnsi="Arial" w:cs="Arial"/>
        </w:rPr>
        <w:t xml:space="preserve"> plan of care</w:t>
      </w:r>
    </w:p>
    <w:p w14:paraId="7373E8E6" w14:textId="77777777" w:rsidR="00F33B63" w:rsidRPr="00400019" w:rsidRDefault="00FF6B0C" w:rsidP="00400019">
      <w:pPr>
        <w:numPr>
          <w:ilvl w:val="0"/>
          <w:numId w:val="3"/>
        </w:numPr>
        <w:jc w:val="both"/>
        <w:rPr>
          <w:rFonts w:ascii="Arial" w:hAnsi="Arial" w:cs="Arial"/>
        </w:rPr>
      </w:pPr>
      <w:r>
        <w:rPr>
          <w:rFonts w:ascii="Arial" w:hAnsi="Arial" w:cs="Arial"/>
        </w:rPr>
        <w:t>When creating</w:t>
      </w:r>
      <w:r w:rsidR="00400019" w:rsidRPr="00400019">
        <w:rPr>
          <w:rFonts w:ascii="Arial" w:hAnsi="Arial" w:cs="Arial"/>
        </w:rPr>
        <w:t xml:space="preserve"> risk assessments relating to a service user’s activities</w:t>
      </w:r>
    </w:p>
    <w:p w14:paraId="7373E8E7" w14:textId="77777777" w:rsidR="00F33B63" w:rsidRPr="00400019" w:rsidRDefault="00FF6B0C" w:rsidP="00400019">
      <w:pPr>
        <w:numPr>
          <w:ilvl w:val="0"/>
          <w:numId w:val="3"/>
        </w:numPr>
        <w:jc w:val="both"/>
        <w:rPr>
          <w:rFonts w:ascii="Arial" w:hAnsi="Arial" w:cs="Arial"/>
        </w:rPr>
      </w:pPr>
      <w:r>
        <w:rPr>
          <w:rFonts w:ascii="Arial" w:hAnsi="Arial" w:cs="Arial"/>
        </w:rPr>
        <w:t xml:space="preserve">When a service </w:t>
      </w:r>
      <w:proofErr w:type="gramStart"/>
      <w:r>
        <w:rPr>
          <w:rFonts w:ascii="Arial" w:hAnsi="Arial" w:cs="Arial"/>
        </w:rPr>
        <w:t>users</w:t>
      </w:r>
      <w:proofErr w:type="gramEnd"/>
      <w:r w:rsidR="00400019" w:rsidRPr="00400019">
        <w:rPr>
          <w:rFonts w:ascii="Arial" w:hAnsi="Arial" w:cs="Arial"/>
        </w:rPr>
        <w:t xml:space="preserve"> mental capacity is bein</w:t>
      </w:r>
      <w:r w:rsidR="00B96289">
        <w:rPr>
          <w:rFonts w:ascii="Arial" w:hAnsi="Arial" w:cs="Arial"/>
        </w:rPr>
        <w:t>g assessed, when best interest</w:t>
      </w:r>
      <w:r w:rsidR="00400019" w:rsidRPr="00400019">
        <w:rPr>
          <w:rFonts w:ascii="Arial" w:hAnsi="Arial" w:cs="Arial"/>
        </w:rPr>
        <w:t xml:space="preserve"> decisions are being taken, or consideration is being given to depriving them of their liberty</w:t>
      </w:r>
    </w:p>
    <w:p w14:paraId="7373E8E8" w14:textId="77777777" w:rsidR="00F33B63" w:rsidRPr="00400019" w:rsidRDefault="00B96289" w:rsidP="00400019">
      <w:pPr>
        <w:numPr>
          <w:ilvl w:val="0"/>
          <w:numId w:val="3"/>
        </w:numPr>
        <w:jc w:val="both"/>
        <w:rPr>
          <w:rFonts w:ascii="Arial" w:hAnsi="Arial" w:cs="Arial"/>
        </w:rPr>
      </w:pPr>
      <w:r>
        <w:rPr>
          <w:rFonts w:ascii="Arial" w:hAnsi="Arial" w:cs="Arial"/>
        </w:rPr>
        <w:t>W</w:t>
      </w:r>
      <w:r w:rsidR="00400019" w:rsidRPr="00400019">
        <w:rPr>
          <w:rFonts w:ascii="Arial" w:hAnsi="Arial" w:cs="Arial"/>
        </w:rPr>
        <w:t>hen helping a service user to represent his or her views to an outside organisation</w:t>
      </w:r>
    </w:p>
    <w:p w14:paraId="7373E8E9" w14:textId="77777777" w:rsidR="00F33B63" w:rsidRPr="00400019" w:rsidRDefault="00B96289" w:rsidP="00400019">
      <w:pPr>
        <w:numPr>
          <w:ilvl w:val="0"/>
          <w:numId w:val="3"/>
        </w:numPr>
        <w:jc w:val="both"/>
        <w:rPr>
          <w:rFonts w:ascii="Arial" w:hAnsi="Arial" w:cs="Arial"/>
        </w:rPr>
      </w:pPr>
      <w:r>
        <w:rPr>
          <w:rFonts w:ascii="Arial" w:hAnsi="Arial" w:cs="Arial"/>
        </w:rPr>
        <w:t>W</w:t>
      </w:r>
      <w:r w:rsidR="00400019" w:rsidRPr="00400019">
        <w:rPr>
          <w:rFonts w:ascii="Arial" w:hAnsi="Arial" w:cs="Arial"/>
        </w:rPr>
        <w:t>hen a service user wishes to express a concern or complaint</w:t>
      </w:r>
    </w:p>
    <w:p w14:paraId="7373E8EA" w14:textId="77777777" w:rsidR="00F33B63" w:rsidRPr="00400019" w:rsidRDefault="00B96289" w:rsidP="00400019">
      <w:pPr>
        <w:numPr>
          <w:ilvl w:val="0"/>
          <w:numId w:val="3"/>
        </w:numPr>
        <w:jc w:val="both"/>
        <w:rPr>
          <w:rFonts w:ascii="Arial" w:hAnsi="Arial" w:cs="Arial"/>
        </w:rPr>
      </w:pPr>
      <w:r>
        <w:rPr>
          <w:rFonts w:ascii="Arial" w:hAnsi="Arial" w:cs="Arial"/>
        </w:rPr>
        <w:t>I</w:t>
      </w:r>
      <w:r w:rsidR="00400019" w:rsidRPr="00400019">
        <w:rPr>
          <w:rFonts w:ascii="Arial" w:hAnsi="Arial" w:cs="Arial"/>
        </w:rPr>
        <w:t>n instances where a service user may have been subject to abuse</w:t>
      </w:r>
    </w:p>
    <w:p w14:paraId="7373E8EB" w14:textId="77777777" w:rsidR="00F33B63" w:rsidRPr="00400019" w:rsidRDefault="00B96289" w:rsidP="00400019">
      <w:pPr>
        <w:numPr>
          <w:ilvl w:val="0"/>
          <w:numId w:val="3"/>
        </w:numPr>
        <w:jc w:val="both"/>
        <w:rPr>
          <w:rFonts w:ascii="Arial" w:hAnsi="Arial" w:cs="Arial"/>
        </w:rPr>
      </w:pPr>
      <w:r>
        <w:rPr>
          <w:rFonts w:ascii="Arial" w:hAnsi="Arial" w:cs="Arial"/>
        </w:rPr>
        <w:t>W</w:t>
      </w:r>
      <w:r w:rsidR="00400019" w:rsidRPr="00400019">
        <w:rPr>
          <w:rFonts w:ascii="Arial" w:hAnsi="Arial" w:cs="Arial"/>
        </w:rPr>
        <w:t xml:space="preserve">hen a service user wishes to </w:t>
      </w:r>
      <w:r>
        <w:rPr>
          <w:rFonts w:ascii="Arial" w:hAnsi="Arial" w:cs="Arial"/>
        </w:rPr>
        <w:t>give feedback about</w:t>
      </w:r>
      <w:r w:rsidR="00400019" w:rsidRPr="00400019">
        <w:rPr>
          <w:rFonts w:ascii="Arial" w:hAnsi="Arial" w:cs="Arial"/>
        </w:rPr>
        <w:t xml:space="preserve"> the care service as </w:t>
      </w:r>
      <w:r>
        <w:rPr>
          <w:rFonts w:ascii="Arial" w:hAnsi="Arial" w:cs="Arial"/>
        </w:rPr>
        <w:t xml:space="preserve">a matter of course or as </w:t>
      </w:r>
      <w:r w:rsidR="00400019" w:rsidRPr="00400019">
        <w:rPr>
          <w:rFonts w:ascii="Arial" w:hAnsi="Arial" w:cs="Arial"/>
        </w:rPr>
        <w:t xml:space="preserve">part </w:t>
      </w:r>
      <w:r>
        <w:rPr>
          <w:rFonts w:ascii="Arial" w:hAnsi="Arial" w:cs="Arial"/>
        </w:rPr>
        <w:t>of a quality assurance program</w:t>
      </w:r>
    </w:p>
    <w:p w14:paraId="7373E8EC" w14:textId="622F2BFA" w:rsidR="00F33B63" w:rsidRPr="00400019" w:rsidRDefault="00B96289" w:rsidP="00400019">
      <w:pPr>
        <w:numPr>
          <w:ilvl w:val="0"/>
          <w:numId w:val="3"/>
        </w:numPr>
        <w:jc w:val="both"/>
        <w:rPr>
          <w:rFonts w:ascii="Arial" w:hAnsi="Arial" w:cs="Arial"/>
        </w:rPr>
      </w:pPr>
      <w:r>
        <w:rPr>
          <w:rFonts w:ascii="Arial" w:hAnsi="Arial" w:cs="Arial"/>
        </w:rPr>
        <w:t>In</w:t>
      </w:r>
      <w:r w:rsidR="00400019" w:rsidRPr="00400019">
        <w:rPr>
          <w:rFonts w:ascii="Arial" w:hAnsi="Arial" w:cs="Arial"/>
        </w:rPr>
        <w:t xml:space="preserve"> helping a service user </w:t>
      </w:r>
      <w:r>
        <w:rPr>
          <w:rFonts w:ascii="Arial" w:hAnsi="Arial" w:cs="Arial"/>
        </w:rPr>
        <w:t>give</w:t>
      </w:r>
      <w:r w:rsidR="00400019" w:rsidRPr="00400019">
        <w:rPr>
          <w:rFonts w:ascii="Arial" w:hAnsi="Arial" w:cs="Arial"/>
        </w:rPr>
        <w:t xml:space="preserve"> input to the </w:t>
      </w:r>
      <w:r>
        <w:rPr>
          <w:rFonts w:ascii="Arial" w:hAnsi="Arial" w:cs="Arial"/>
        </w:rPr>
        <w:t>design</w:t>
      </w:r>
      <w:r w:rsidR="00400019" w:rsidRPr="00400019">
        <w:rPr>
          <w:rFonts w:ascii="Arial" w:hAnsi="Arial" w:cs="Arial"/>
        </w:rPr>
        <w:t xml:space="preserve"> or review of </w:t>
      </w:r>
      <w:r w:rsidR="00367A9C">
        <w:rPr>
          <w:rFonts w:ascii="Arial" w:hAnsi="Arial" w:cs="Arial"/>
        </w:rPr>
        <w:t>Zenith Care Recruitment</w:t>
      </w:r>
      <w:r>
        <w:rPr>
          <w:rFonts w:ascii="Arial" w:hAnsi="Arial" w:cs="Arial"/>
        </w:rPr>
        <w:t>s</w:t>
      </w:r>
      <w:r w:rsidR="00400019" w:rsidRPr="00400019">
        <w:rPr>
          <w:rFonts w:ascii="Arial" w:hAnsi="Arial" w:cs="Arial"/>
        </w:rPr>
        <w:t xml:space="preserve"> policies and procedures.</w:t>
      </w:r>
    </w:p>
    <w:p w14:paraId="7373E8ED" w14:textId="77777777" w:rsidR="00F33B63" w:rsidRPr="00400019" w:rsidRDefault="00400019" w:rsidP="00400019">
      <w:pPr>
        <w:jc w:val="both"/>
        <w:rPr>
          <w:rFonts w:ascii="Arial" w:hAnsi="Arial" w:cs="Arial"/>
        </w:rPr>
      </w:pPr>
      <w:r w:rsidRPr="00400019">
        <w:rPr>
          <w:rFonts w:ascii="Arial" w:hAnsi="Arial" w:cs="Arial"/>
        </w:rPr>
        <w:t>As a care provider, therefore, we are:</w:t>
      </w:r>
    </w:p>
    <w:p w14:paraId="7373E8EE" w14:textId="77777777" w:rsidR="00F33B63" w:rsidRPr="00400019" w:rsidRDefault="00B96289" w:rsidP="00400019">
      <w:pPr>
        <w:numPr>
          <w:ilvl w:val="0"/>
          <w:numId w:val="4"/>
        </w:numPr>
        <w:jc w:val="both"/>
        <w:rPr>
          <w:rFonts w:ascii="Arial" w:hAnsi="Arial" w:cs="Arial"/>
        </w:rPr>
      </w:pPr>
      <w:r>
        <w:rPr>
          <w:rFonts w:ascii="Arial" w:hAnsi="Arial" w:cs="Arial"/>
        </w:rPr>
        <w:t>C</w:t>
      </w:r>
      <w:r w:rsidR="00400019" w:rsidRPr="00400019">
        <w:rPr>
          <w:rFonts w:ascii="Arial" w:hAnsi="Arial" w:cs="Arial"/>
        </w:rPr>
        <w:t>ommitted to making available information about advocacy services, when appropriate or needed</w:t>
      </w:r>
    </w:p>
    <w:p w14:paraId="7373E8EF" w14:textId="76E08C5A" w:rsidR="00F33B63" w:rsidRPr="00400019" w:rsidRDefault="00B96289" w:rsidP="00400019">
      <w:pPr>
        <w:numPr>
          <w:ilvl w:val="0"/>
          <w:numId w:val="4"/>
        </w:numPr>
        <w:jc w:val="both"/>
        <w:rPr>
          <w:rFonts w:ascii="Arial" w:hAnsi="Arial" w:cs="Arial"/>
        </w:rPr>
      </w:pPr>
      <w:r>
        <w:rPr>
          <w:rFonts w:ascii="Arial" w:hAnsi="Arial" w:cs="Arial"/>
        </w:rPr>
        <w:t>P</w:t>
      </w:r>
      <w:r w:rsidR="00400019" w:rsidRPr="00400019">
        <w:rPr>
          <w:rFonts w:ascii="Arial" w:hAnsi="Arial" w:cs="Arial"/>
        </w:rPr>
        <w:t xml:space="preserve">repared to </w:t>
      </w:r>
      <w:r>
        <w:rPr>
          <w:rFonts w:ascii="Arial" w:hAnsi="Arial" w:cs="Arial"/>
        </w:rPr>
        <w:t>fully involve</w:t>
      </w:r>
      <w:r w:rsidR="00400019" w:rsidRPr="00400019">
        <w:rPr>
          <w:rFonts w:ascii="Arial" w:hAnsi="Arial" w:cs="Arial"/>
        </w:rPr>
        <w:t xml:space="preserve"> an advocate who is representing</w:t>
      </w:r>
      <w:r>
        <w:rPr>
          <w:rFonts w:ascii="Arial" w:hAnsi="Arial" w:cs="Arial"/>
        </w:rPr>
        <w:t xml:space="preserve"> a service user in communication with </w:t>
      </w:r>
      <w:r w:rsidR="00367A9C">
        <w:rPr>
          <w:rFonts w:ascii="Arial" w:hAnsi="Arial" w:cs="Arial"/>
        </w:rPr>
        <w:t>Zenith Care Recruitment</w:t>
      </w:r>
      <w:r w:rsidR="00400019" w:rsidRPr="00400019">
        <w:rPr>
          <w:rFonts w:ascii="Arial" w:hAnsi="Arial" w:cs="Arial"/>
        </w:rPr>
        <w:t xml:space="preserve"> over any issue</w:t>
      </w:r>
    </w:p>
    <w:p w14:paraId="7373E8F0" w14:textId="77777777" w:rsidR="00F33B63" w:rsidRDefault="00B96289" w:rsidP="00400019">
      <w:pPr>
        <w:numPr>
          <w:ilvl w:val="0"/>
          <w:numId w:val="4"/>
        </w:numPr>
        <w:jc w:val="both"/>
        <w:rPr>
          <w:rFonts w:ascii="Arial" w:hAnsi="Arial" w:cs="Arial"/>
        </w:rPr>
      </w:pPr>
      <w:r>
        <w:rPr>
          <w:rFonts w:ascii="Arial" w:hAnsi="Arial" w:cs="Arial"/>
        </w:rPr>
        <w:t>A</w:t>
      </w:r>
      <w:r w:rsidR="00400019" w:rsidRPr="00400019">
        <w:rPr>
          <w:rFonts w:ascii="Arial" w:hAnsi="Arial" w:cs="Arial"/>
        </w:rPr>
        <w:t>im to facilitate the use of advocates who are representing our service users to other organisations.</w:t>
      </w:r>
    </w:p>
    <w:p w14:paraId="6B1B37A3" w14:textId="77777777" w:rsidR="00367A9C" w:rsidRDefault="00367A9C" w:rsidP="00367A9C">
      <w:pPr>
        <w:jc w:val="both"/>
        <w:rPr>
          <w:rFonts w:ascii="Arial" w:hAnsi="Arial" w:cs="Arial"/>
        </w:rPr>
      </w:pPr>
    </w:p>
    <w:p w14:paraId="3CCE9A36" w14:textId="77777777" w:rsidR="00367A9C" w:rsidRDefault="00367A9C" w:rsidP="00367A9C">
      <w:pPr>
        <w:jc w:val="both"/>
        <w:rPr>
          <w:rFonts w:ascii="Arial" w:hAnsi="Arial" w:cs="Arial"/>
        </w:rPr>
      </w:pPr>
    </w:p>
    <w:p w14:paraId="6955602F" w14:textId="77777777" w:rsidR="00367A9C" w:rsidRPr="00400019" w:rsidRDefault="00367A9C" w:rsidP="00367A9C">
      <w:pPr>
        <w:jc w:val="both"/>
        <w:rPr>
          <w:rFonts w:ascii="Arial" w:hAnsi="Arial" w:cs="Arial"/>
        </w:rPr>
      </w:pPr>
    </w:p>
    <w:p w14:paraId="7373E8F1" w14:textId="77777777" w:rsidR="00F33B63" w:rsidRPr="00400019" w:rsidRDefault="00400019" w:rsidP="00400019">
      <w:pPr>
        <w:pStyle w:val="Heading2"/>
        <w:jc w:val="both"/>
        <w:rPr>
          <w:rFonts w:ascii="Arial" w:hAnsi="Arial" w:cs="Arial"/>
          <w:color w:val="auto"/>
        </w:rPr>
      </w:pPr>
      <w:bookmarkStart w:id="6" w:name="DCAM-3578704"/>
      <w:r w:rsidRPr="00400019">
        <w:rPr>
          <w:rFonts w:ascii="Arial" w:hAnsi="Arial" w:cs="Arial"/>
          <w:color w:val="auto"/>
        </w:rPr>
        <w:lastRenderedPageBreak/>
        <w:t xml:space="preserve">The </w:t>
      </w:r>
      <w:r w:rsidR="00B96289">
        <w:rPr>
          <w:rFonts w:ascii="Arial" w:hAnsi="Arial" w:cs="Arial"/>
          <w:color w:val="auto"/>
        </w:rPr>
        <w:t>Key</w:t>
      </w:r>
      <w:r w:rsidRPr="00400019">
        <w:rPr>
          <w:rFonts w:ascii="Arial" w:hAnsi="Arial" w:cs="Arial"/>
          <w:color w:val="auto"/>
        </w:rPr>
        <w:t xml:space="preserve"> Advocacy</w:t>
      </w:r>
      <w:r w:rsidR="00B96289">
        <w:rPr>
          <w:rFonts w:ascii="Arial" w:hAnsi="Arial" w:cs="Arial"/>
          <w:color w:val="auto"/>
        </w:rPr>
        <w:t xml:space="preserve"> Principles</w:t>
      </w:r>
    </w:p>
    <w:bookmarkEnd w:id="6"/>
    <w:p w14:paraId="7373E8F2" w14:textId="77777777" w:rsidR="00F33B63" w:rsidRPr="00400019" w:rsidRDefault="00400019" w:rsidP="00400019">
      <w:pPr>
        <w:jc w:val="both"/>
        <w:rPr>
          <w:rFonts w:ascii="Arial" w:hAnsi="Arial" w:cs="Arial"/>
        </w:rPr>
      </w:pPr>
      <w:r w:rsidRPr="00400019">
        <w:rPr>
          <w:rFonts w:ascii="Arial" w:hAnsi="Arial" w:cs="Arial"/>
        </w:rPr>
        <w:t>We endorse the Advocacy Charter promoted by Action on Advocacy, wh</w:t>
      </w:r>
      <w:r w:rsidR="00B96289">
        <w:rPr>
          <w:rFonts w:ascii="Arial" w:hAnsi="Arial" w:cs="Arial"/>
        </w:rPr>
        <w:t>ich lists 10 essential principles</w:t>
      </w:r>
      <w:r w:rsidRPr="00400019">
        <w:rPr>
          <w:rFonts w:ascii="Arial" w:hAnsi="Arial" w:cs="Arial"/>
        </w:rPr>
        <w:t xml:space="preserve"> as follows.</w:t>
      </w:r>
    </w:p>
    <w:p w14:paraId="7373E8F3" w14:textId="77777777" w:rsidR="00F33B63" w:rsidRDefault="00B96289" w:rsidP="00400019">
      <w:pPr>
        <w:numPr>
          <w:ilvl w:val="0"/>
          <w:numId w:val="5"/>
        </w:numPr>
        <w:jc w:val="both"/>
        <w:rPr>
          <w:rFonts w:ascii="Arial" w:hAnsi="Arial" w:cs="Arial"/>
        </w:rPr>
      </w:pPr>
      <w:r w:rsidRPr="00B96289">
        <w:rPr>
          <w:rFonts w:ascii="Arial" w:hAnsi="Arial" w:cs="Arial"/>
          <w:b/>
        </w:rPr>
        <w:t>Independence</w:t>
      </w:r>
      <w:r>
        <w:rPr>
          <w:rFonts w:ascii="Arial" w:hAnsi="Arial" w:cs="Arial"/>
        </w:rPr>
        <w:t>.</w:t>
      </w:r>
      <w:r w:rsidR="00400019" w:rsidRPr="00400019">
        <w:rPr>
          <w:rFonts w:ascii="Arial" w:hAnsi="Arial" w:cs="Arial"/>
        </w:rPr>
        <w:t xml:space="preserve"> Advocates should be independent from statutory and other </w:t>
      </w:r>
      <w:r>
        <w:rPr>
          <w:rFonts w:ascii="Arial" w:hAnsi="Arial" w:cs="Arial"/>
        </w:rPr>
        <w:t xml:space="preserve">agencies providing services to ensure there are no conflicts of interest. </w:t>
      </w:r>
    </w:p>
    <w:p w14:paraId="7373E8F4" w14:textId="77777777" w:rsidR="006C63A8" w:rsidRPr="00400019" w:rsidRDefault="006C63A8" w:rsidP="00400019">
      <w:pPr>
        <w:numPr>
          <w:ilvl w:val="0"/>
          <w:numId w:val="5"/>
        </w:numPr>
        <w:jc w:val="both"/>
        <w:rPr>
          <w:rFonts w:ascii="Arial" w:hAnsi="Arial" w:cs="Arial"/>
        </w:rPr>
      </w:pPr>
      <w:r>
        <w:rPr>
          <w:rFonts w:ascii="Arial" w:hAnsi="Arial" w:cs="Arial"/>
          <w:b/>
        </w:rPr>
        <w:t xml:space="preserve">Person </w:t>
      </w:r>
      <w:proofErr w:type="spellStart"/>
      <w:r>
        <w:rPr>
          <w:rFonts w:ascii="Arial" w:hAnsi="Arial" w:cs="Arial"/>
          <w:b/>
        </w:rPr>
        <w:t>Centred</w:t>
      </w:r>
      <w:proofErr w:type="spellEnd"/>
      <w:r w:rsidRPr="006C63A8">
        <w:rPr>
          <w:rFonts w:ascii="Arial" w:hAnsi="Arial" w:cs="Arial"/>
        </w:rPr>
        <w:t>.</w:t>
      </w:r>
      <w:r>
        <w:rPr>
          <w:rFonts w:ascii="Arial" w:hAnsi="Arial" w:cs="Arial"/>
        </w:rPr>
        <w:t xml:space="preserve"> Advocates are </w:t>
      </w:r>
      <w:r w:rsidR="005F0AA6">
        <w:rPr>
          <w:rFonts w:ascii="Arial" w:hAnsi="Arial" w:cs="Arial"/>
        </w:rPr>
        <w:t>non-judgmental</w:t>
      </w:r>
      <w:r>
        <w:rPr>
          <w:rFonts w:ascii="Arial" w:hAnsi="Arial" w:cs="Arial"/>
        </w:rPr>
        <w:t xml:space="preserve"> un-biased and respectful of the </w:t>
      </w:r>
      <w:proofErr w:type="spellStart"/>
      <w:r>
        <w:rPr>
          <w:rFonts w:ascii="Arial" w:hAnsi="Arial" w:cs="Arial"/>
        </w:rPr>
        <w:t>persons</w:t>
      </w:r>
      <w:proofErr w:type="spellEnd"/>
      <w:r>
        <w:rPr>
          <w:rFonts w:ascii="Arial" w:hAnsi="Arial" w:cs="Arial"/>
        </w:rPr>
        <w:t xml:space="preserve"> needs, views, </w:t>
      </w:r>
      <w:proofErr w:type="gramStart"/>
      <w:r>
        <w:rPr>
          <w:rFonts w:ascii="Arial" w:hAnsi="Arial" w:cs="Arial"/>
        </w:rPr>
        <w:t>culture</w:t>
      </w:r>
      <w:proofErr w:type="gramEnd"/>
      <w:r>
        <w:rPr>
          <w:rFonts w:ascii="Arial" w:hAnsi="Arial" w:cs="Arial"/>
        </w:rPr>
        <w:t xml:space="preserve"> and experiences.</w:t>
      </w:r>
    </w:p>
    <w:p w14:paraId="7373E8F5" w14:textId="7FE0B0E0" w:rsidR="00F33B63" w:rsidRDefault="00400019" w:rsidP="00400019">
      <w:pPr>
        <w:numPr>
          <w:ilvl w:val="0"/>
          <w:numId w:val="5"/>
        </w:numPr>
        <w:jc w:val="both"/>
        <w:rPr>
          <w:rFonts w:ascii="Arial" w:hAnsi="Arial" w:cs="Arial"/>
        </w:rPr>
      </w:pPr>
      <w:r w:rsidRPr="00B96289">
        <w:rPr>
          <w:rFonts w:ascii="Arial" w:hAnsi="Arial" w:cs="Arial"/>
          <w:b/>
        </w:rPr>
        <w:t>Empowerment</w:t>
      </w:r>
      <w:r w:rsidRPr="00400019">
        <w:rPr>
          <w:rFonts w:ascii="Arial" w:hAnsi="Arial" w:cs="Arial"/>
        </w:rPr>
        <w:t xml:space="preserve">. </w:t>
      </w:r>
      <w:r w:rsidR="00367A9C">
        <w:rPr>
          <w:rFonts w:ascii="Arial" w:hAnsi="Arial" w:cs="Arial"/>
        </w:rPr>
        <w:t>Zenith Care Recruitment</w:t>
      </w:r>
      <w:r w:rsidR="006C63A8">
        <w:rPr>
          <w:rFonts w:ascii="Arial" w:hAnsi="Arial" w:cs="Arial"/>
        </w:rPr>
        <w:t xml:space="preserve"> wants the people it supports to be empowered and contribute to the running of the </w:t>
      </w:r>
      <w:r w:rsidR="00367A9C">
        <w:rPr>
          <w:rFonts w:ascii="Arial" w:hAnsi="Arial" w:cs="Arial"/>
        </w:rPr>
        <w:t xml:space="preserve">Zenith Care Recruitment </w:t>
      </w:r>
      <w:proofErr w:type="gramStart"/>
      <w:r w:rsidR="00367A9C">
        <w:rPr>
          <w:rFonts w:ascii="Arial" w:hAnsi="Arial" w:cs="Arial"/>
        </w:rPr>
        <w:t xml:space="preserve">Care </w:t>
      </w:r>
      <w:r w:rsidRPr="00400019">
        <w:rPr>
          <w:rFonts w:ascii="Arial" w:hAnsi="Arial" w:cs="Arial"/>
        </w:rPr>
        <w:t>.</w:t>
      </w:r>
      <w:proofErr w:type="gramEnd"/>
    </w:p>
    <w:p w14:paraId="7373E8F6" w14:textId="7E46F893" w:rsidR="006C63A8" w:rsidRDefault="006C63A8" w:rsidP="00400019">
      <w:pPr>
        <w:numPr>
          <w:ilvl w:val="0"/>
          <w:numId w:val="5"/>
        </w:numPr>
        <w:jc w:val="both"/>
        <w:rPr>
          <w:rFonts w:ascii="Arial" w:hAnsi="Arial" w:cs="Arial"/>
        </w:rPr>
      </w:pPr>
      <w:r>
        <w:rPr>
          <w:rFonts w:ascii="Arial" w:hAnsi="Arial" w:cs="Arial"/>
          <w:b/>
        </w:rPr>
        <w:t>Equal Opportunity</w:t>
      </w:r>
      <w:r w:rsidRPr="006C63A8">
        <w:rPr>
          <w:rFonts w:ascii="Arial" w:hAnsi="Arial" w:cs="Arial"/>
        </w:rPr>
        <w:t>.</w:t>
      </w:r>
      <w:r>
        <w:rPr>
          <w:rFonts w:ascii="Arial" w:hAnsi="Arial" w:cs="Arial"/>
        </w:rPr>
        <w:t xml:space="preserve"> </w:t>
      </w:r>
      <w:r w:rsidR="00367A9C">
        <w:rPr>
          <w:rFonts w:ascii="Arial" w:hAnsi="Arial" w:cs="Arial"/>
        </w:rPr>
        <w:t>Zenith Care Recruitment</w:t>
      </w:r>
      <w:r>
        <w:rPr>
          <w:rFonts w:ascii="Arial" w:hAnsi="Arial" w:cs="Arial"/>
        </w:rPr>
        <w:t xml:space="preserve"> will ensure that all service users have access to and are offered the right to advocates on a fair and equal basis. </w:t>
      </w:r>
    </w:p>
    <w:p w14:paraId="7373E8F7" w14:textId="3CD7EDB5" w:rsidR="006C63A8" w:rsidRDefault="005F0AA6" w:rsidP="00400019">
      <w:pPr>
        <w:numPr>
          <w:ilvl w:val="0"/>
          <w:numId w:val="5"/>
        </w:numPr>
        <w:jc w:val="both"/>
        <w:rPr>
          <w:rFonts w:ascii="Arial" w:hAnsi="Arial" w:cs="Arial"/>
        </w:rPr>
      </w:pPr>
      <w:r>
        <w:rPr>
          <w:rFonts w:ascii="Arial" w:hAnsi="Arial" w:cs="Arial"/>
          <w:b/>
        </w:rPr>
        <w:t>Accessibility</w:t>
      </w:r>
      <w:r w:rsidR="006C63A8" w:rsidRPr="006C63A8">
        <w:rPr>
          <w:rFonts w:ascii="Arial" w:hAnsi="Arial" w:cs="Arial"/>
        </w:rPr>
        <w:t>.</w:t>
      </w:r>
      <w:r w:rsidR="006C63A8">
        <w:rPr>
          <w:rFonts w:ascii="Arial" w:hAnsi="Arial" w:cs="Arial"/>
        </w:rPr>
        <w:t xml:space="preserve"> </w:t>
      </w:r>
      <w:r w:rsidR="00367A9C">
        <w:rPr>
          <w:rFonts w:ascii="Arial" w:hAnsi="Arial" w:cs="Arial"/>
        </w:rPr>
        <w:t>Zenith Care Recruitment</w:t>
      </w:r>
      <w:r>
        <w:rPr>
          <w:rFonts w:ascii="Arial" w:hAnsi="Arial" w:cs="Arial"/>
        </w:rPr>
        <w:t xml:space="preserve"> will support service users to understand that where needed, advocacy will be free of charge</w:t>
      </w:r>
      <w:r w:rsidR="00F77A63">
        <w:rPr>
          <w:rFonts w:ascii="Arial" w:hAnsi="Arial" w:cs="Arial"/>
        </w:rPr>
        <w:t xml:space="preserve"> and widely accessible.</w:t>
      </w:r>
    </w:p>
    <w:p w14:paraId="7373E8F8" w14:textId="7C9461B4" w:rsidR="00F77A63" w:rsidRPr="00400019" w:rsidRDefault="00F77A63" w:rsidP="00400019">
      <w:pPr>
        <w:numPr>
          <w:ilvl w:val="0"/>
          <w:numId w:val="5"/>
        </w:numPr>
        <w:jc w:val="both"/>
        <w:rPr>
          <w:rFonts w:ascii="Arial" w:hAnsi="Arial" w:cs="Arial"/>
        </w:rPr>
      </w:pPr>
      <w:r>
        <w:rPr>
          <w:rFonts w:ascii="Arial" w:hAnsi="Arial" w:cs="Arial"/>
          <w:b/>
        </w:rPr>
        <w:t>Supporting Advocates</w:t>
      </w:r>
      <w:r w:rsidRPr="00F77A63">
        <w:rPr>
          <w:rFonts w:ascii="Arial" w:hAnsi="Arial" w:cs="Arial"/>
        </w:rPr>
        <w:t>.</w:t>
      </w:r>
      <w:r>
        <w:rPr>
          <w:rFonts w:ascii="Arial" w:hAnsi="Arial" w:cs="Arial"/>
        </w:rPr>
        <w:t xml:space="preserve"> </w:t>
      </w:r>
      <w:r w:rsidR="00367A9C">
        <w:rPr>
          <w:rFonts w:ascii="Arial" w:hAnsi="Arial" w:cs="Arial"/>
        </w:rPr>
        <w:t>Zenith Care Recruitment</w:t>
      </w:r>
      <w:r>
        <w:rPr>
          <w:rFonts w:ascii="Arial" w:hAnsi="Arial" w:cs="Arial"/>
        </w:rPr>
        <w:t xml:space="preserve"> will recommend advocates that are fully trained and skilled in their role.</w:t>
      </w:r>
    </w:p>
    <w:p w14:paraId="7373E8F9" w14:textId="77777777" w:rsidR="00F33B63" w:rsidRDefault="00400019" w:rsidP="00400019">
      <w:pPr>
        <w:numPr>
          <w:ilvl w:val="0"/>
          <w:numId w:val="5"/>
        </w:numPr>
        <w:jc w:val="both"/>
        <w:rPr>
          <w:rFonts w:ascii="Arial" w:hAnsi="Arial" w:cs="Arial"/>
        </w:rPr>
      </w:pPr>
      <w:r w:rsidRPr="00F77A63">
        <w:rPr>
          <w:rFonts w:ascii="Arial" w:hAnsi="Arial" w:cs="Arial"/>
          <w:b/>
        </w:rPr>
        <w:t>Accountability</w:t>
      </w:r>
      <w:r w:rsidRPr="00400019">
        <w:rPr>
          <w:rFonts w:ascii="Arial" w:hAnsi="Arial" w:cs="Arial"/>
        </w:rPr>
        <w:t xml:space="preserve">. </w:t>
      </w:r>
      <w:r w:rsidR="00F77A63">
        <w:rPr>
          <w:rFonts w:ascii="Arial" w:hAnsi="Arial" w:cs="Arial"/>
        </w:rPr>
        <w:t>Advocates work will be</w:t>
      </w:r>
      <w:r w:rsidRPr="00400019">
        <w:rPr>
          <w:rFonts w:ascii="Arial" w:hAnsi="Arial" w:cs="Arial"/>
        </w:rPr>
        <w:t xml:space="preserve"> monitor</w:t>
      </w:r>
      <w:r w:rsidR="00F77A63">
        <w:rPr>
          <w:rFonts w:ascii="Arial" w:hAnsi="Arial" w:cs="Arial"/>
        </w:rPr>
        <w:t>ed</w:t>
      </w:r>
      <w:r w:rsidRPr="00400019">
        <w:rPr>
          <w:rFonts w:ascii="Arial" w:hAnsi="Arial" w:cs="Arial"/>
        </w:rPr>
        <w:t xml:space="preserve"> and evaluate</w:t>
      </w:r>
      <w:r w:rsidR="00F77A63">
        <w:rPr>
          <w:rFonts w:ascii="Arial" w:hAnsi="Arial" w:cs="Arial"/>
        </w:rPr>
        <w:t>d</w:t>
      </w:r>
      <w:r w:rsidRPr="00400019">
        <w:rPr>
          <w:rFonts w:ascii="Arial" w:hAnsi="Arial" w:cs="Arial"/>
        </w:rPr>
        <w:t>.</w:t>
      </w:r>
    </w:p>
    <w:p w14:paraId="7373E8FA" w14:textId="1F7D87CF" w:rsidR="00F77A63" w:rsidRPr="00400019" w:rsidRDefault="00F77A63" w:rsidP="00400019">
      <w:pPr>
        <w:numPr>
          <w:ilvl w:val="0"/>
          <w:numId w:val="5"/>
        </w:numPr>
        <w:jc w:val="both"/>
        <w:rPr>
          <w:rFonts w:ascii="Arial" w:hAnsi="Arial" w:cs="Arial"/>
        </w:rPr>
      </w:pPr>
      <w:r>
        <w:rPr>
          <w:rFonts w:ascii="Arial" w:hAnsi="Arial" w:cs="Arial"/>
          <w:b/>
        </w:rPr>
        <w:t>Confidentiality</w:t>
      </w:r>
      <w:r w:rsidRPr="00F77A63">
        <w:rPr>
          <w:rFonts w:ascii="Arial" w:hAnsi="Arial" w:cs="Arial"/>
        </w:rPr>
        <w:t>.</w:t>
      </w:r>
      <w:r>
        <w:rPr>
          <w:rFonts w:ascii="Arial" w:hAnsi="Arial" w:cs="Arial"/>
        </w:rPr>
        <w:t xml:space="preserve"> </w:t>
      </w:r>
      <w:r w:rsidR="00367A9C">
        <w:rPr>
          <w:rFonts w:ascii="Arial" w:hAnsi="Arial" w:cs="Arial"/>
        </w:rPr>
        <w:t>Zenith Care Recruitment</w:t>
      </w:r>
      <w:r>
        <w:rPr>
          <w:rFonts w:ascii="Arial" w:hAnsi="Arial" w:cs="Arial"/>
        </w:rPr>
        <w:t xml:space="preserve"> will ensure that advocates will respect confidentiality of the service users and </w:t>
      </w:r>
      <w:proofErr w:type="gramStart"/>
      <w:r>
        <w:rPr>
          <w:rFonts w:ascii="Arial" w:hAnsi="Arial" w:cs="Arial"/>
        </w:rPr>
        <w:t>have an understanding of</w:t>
      </w:r>
      <w:proofErr w:type="gramEnd"/>
      <w:r>
        <w:rPr>
          <w:rFonts w:ascii="Arial" w:hAnsi="Arial" w:cs="Arial"/>
        </w:rPr>
        <w:t xml:space="preserve"> circumstances where confidentiality may be breached. </w:t>
      </w:r>
    </w:p>
    <w:p w14:paraId="7373E8FB" w14:textId="169B3522" w:rsidR="00F33B63" w:rsidRDefault="00400019" w:rsidP="00400019">
      <w:pPr>
        <w:numPr>
          <w:ilvl w:val="0"/>
          <w:numId w:val="5"/>
        </w:numPr>
        <w:jc w:val="both"/>
        <w:rPr>
          <w:rFonts w:ascii="Arial" w:hAnsi="Arial" w:cs="Arial"/>
        </w:rPr>
      </w:pPr>
      <w:r w:rsidRPr="00F77A63">
        <w:rPr>
          <w:rFonts w:ascii="Arial" w:hAnsi="Arial" w:cs="Arial"/>
          <w:b/>
        </w:rPr>
        <w:t>Complaints</w:t>
      </w:r>
      <w:r w:rsidR="00F77A63">
        <w:rPr>
          <w:rFonts w:ascii="Arial" w:hAnsi="Arial" w:cs="Arial"/>
        </w:rPr>
        <w:t xml:space="preserve">. </w:t>
      </w:r>
      <w:r w:rsidR="00367A9C">
        <w:rPr>
          <w:rFonts w:ascii="Arial" w:hAnsi="Arial" w:cs="Arial"/>
        </w:rPr>
        <w:t>Zenith Care Recruitment</w:t>
      </w:r>
      <w:r w:rsidR="00F77A63">
        <w:rPr>
          <w:rFonts w:ascii="Arial" w:hAnsi="Arial" w:cs="Arial"/>
        </w:rPr>
        <w:t xml:space="preserve"> will ensure that service users are aware of the </w:t>
      </w:r>
      <w:proofErr w:type="gramStart"/>
      <w:r w:rsidR="00F77A63">
        <w:rPr>
          <w:rFonts w:ascii="Arial" w:hAnsi="Arial" w:cs="Arial"/>
        </w:rPr>
        <w:t>complaints</w:t>
      </w:r>
      <w:proofErr w:type="gramEnd"/>
      <w:r w:rsidR="00F77A63">
        <w:rPr>
          <w:rFonts w:ascii="Arial" w:hAnsi="Arial" w:cs="Arial"/>
        </w:rPr>
        <w:t xml:space="preserve"> procedure for any advocacy services. </w:t>
      </w:r>
    </w:p>
    <w:p w14:paraId="7373E8FC" w14:textId="79972696" w:rsidR="00F77A63" w:rsidRPr="00400019" w:rsidRDefault="00F77A63" w:rsidP="00400019">
      <w:pPr>
        <w:numPr>
          <w:ilvl w:val="0"/>
          <w:numId w:val="5"/>
        </w:numPr>
        <w:jc w:val="both"/>
        <w:rPr>
          <w:rFonts w:ascii="Arial" w:hAnsi="Arial" w:cs="Arial"/>
        </w:rPr>
      </w:pPr>
      <w:r>
        <w:rPr>
          <w:rFonts w:ascii="Arial" w:hAnsi="Arial" w:cs="Arial"/>
          <w:b/>
        </w:rPr>
        <w:t>Safeguarding</w:t>
      </w:r>
      <w:r w:rsidRPr="00F77A63">
        <w:rPr>
          <w:rFonts w:ascii="Arial" w:hAnsi="Arial" w:cs="Arial"/>
        </w:rPr>
        <w:t>.</w:t>
      </w:r>
      <w:r>
        <w:rPr>
          <w:rFonts w:ascii="Arial" w:hAnsi="Arial" w:cs="Arial"/>
        </w:rPr>
        <w:t xml:space="preserve"> </w:t>
      </w:r>
      <w:r w:rsidR="00367A9C">
        <w:rPr>
          <w:rFonts w:ascii="Arial" w:hAnsi="Arial" w:cs="Arial"/>
        </w:rPr>
        <w:t>Zenith Care Recruitment</w:t>
      </w:r>
      <w:r>
        <w:rPr>
          <w:rFonts w:ascii="Arial" w:hAnsi="Arial" w:cs="Arial"/>
        </w:rPr>
        <w:t xml:space="preserve"> will ensure that advocates are aware of safeguarding procedures and know how to act on any concerns or risks. </w:t>
      </w:r>
    </w:p>
    <w:p w14:paraId="7373E8FD" w14:textId="77777777" w:rsidR="00F33B63" w:rsidRPr="00400019" w:rsidRDefault="00400019" w:rsidP="00400019">
      <w:pPr>
        <w:pStyle w:val="Heading2"/>
        <w:jc w:val="both"/>
        <w:rPr>
          <w:rFonts w:ascii="Arial" w:hAnsi="Arial" w:cs="Arial"/>
          <w:color w:val="auto"/>
        </w:rPr>
      </w:pPr>
      <w:bookmarkStart w:id="7" w:name="DCAM-3578716"/>
      <w:r w:rsidRPr="00400019">
        <w:rPr>
          <w:rFonts w:ascii="Arial" w:hAnsi="Arial" w:cs="Arial"/>
          <w:color w:val="auto"/>
        </w:rPr>
        <w:t>Our Service Users’ Access to Advocacy</w:t>
      </w:r>
    </w:p>
    <w:bookmarkEnd w:id="7"/>
    <w:p w14:paraId="7373E8FE" w14:textId="77777777" w:rsidR="00F33B63" w:rsidRPr="00400019" w:rsidRDefault="00400019" w:rsidP="00400019">
      <w:pPr>
        <w:jc w:val="both"/>
        <w:rPr>
          <w:rFonts w:ascii="Arial" w:hAnsi="Arial" w:cs="Arial"/>
        </w:rPr>
      </w:pPr>
      <w:r w:rsidRPr="00400019">
        <w:rPr>
          <w:rFonts w:ascii="Arial" w:hAnsi="Arial" w:cs="Arial"/>
        </w:rPr>
        <w:t>We will seek to make advocacy available to any service user who needs help in presenting their views by:</w:t>
      </w:r>
    </w:p>
    <w:p w14:paraId="7373E8FF" w14:textId="77777777" w:rsidR="00F33B63" w:rsidRPr="00400019" w:rsidRDefault="00F77A63" w:rsidP="00400019">
      <w:pPr>
        <w:numPr>
          <w:ilvl w:val="0"/>
          <w:numId w:val="6"/>
        </w:numPr>
        <w:jc w:val="both"/>
        <w:rPr>
          <w:rFonts w:ascii="Arial" w:hAnsi="Arial" w:cs="Arial"/>
        </w:rPr>
      </w:pPr>
      <w:proofErr w:type="spellStart"/>
      <w:r>
        <w:rPr>
          <w:rFonts w:ascii="Arial" w:hAnsi="Arial" w:cs="Arial"/>
        </w:rPr>
        <w:t>P</w:t>
      </w:r>
      <w:r w:rsidR="00400019" w:rsidRPr="00400019">
        <w:rPr>
          <w:rFonts w:ascii="Arial" w:hAnsi="Arial" w:cs="Arial"/>
        </w:rPr>
        <w:t>ublicising</w:t>
      </w:r>
      <w:proofErr w:type="spellEnd"/>
      <w:r w:rsidR="00400019" w:rsidRPr="00400019">
        <w:rPr>
          <w:rFonts w:ascii="Arial" w:hAnsi="Arial" w:cs="Arial"/>
        </w:rPr>
        <w:t xml:space="preserve"> information on local advocacy schemes that comply with the advocacy Code of Practice</w:t>
      </w:r>
    </w:p>
    <w:p w14:paraId="7373E900" w14:textId="77777777" w:rsidR="00400019" w:rsidRPr="00400019" w:rsidRDefault="00F77A63" w:rsidP="00400019">
      <w:pPr>
        <w:numPr>
          <w:ilvl w:val="0"/>
          <w:numId w:val="6"/>
        </w:numPr>
        <w:jc w:val="both"/>
        <w:rPr>
          <w:rFonts w:ascii="Arial" w:hAnsi="Arial" w:cs="Arial"/>
        </w:rPr>
      </w:pPr>
      <w:r>
        <w:rPr>
          <w:rFonts w:ascii="Arial" w:hAnsi="Arial" w:cs="Arial"/>
        </w:rPr>
        <w:t>H</w:t>
      </w:r>
      <w:r w:rsidR="00400019" w:rsidRPr="00400019">
        <w:rPr>
          <w:rFonts w:ascii="Arial" w:hAnsi="Arial" w:cs="Arial"/>
        </w:rPr>
        <w:t xml:space="preserve">elping service users to find and participate in advocacy schemes. </w:t>
      </w:r>
    </w:p>
    <w:p w14:paraId="7373E901" w14:textId="77777777" w:rsidR="00F33B63" w:rsidRPr="00400019" w:rsidRDefault="009421C1" w:rsidP="00400019">
      <w:pPr>
        <w:numPr>
          <w:ilvl w:val="0"/>
          <w:numId w:val="6"/>
        </w:numPr>
        <w:jc w:val="both"/>
        <w:rPr>
          <w:rFonts w:ascii="Arial" w:hAnsi="Arial" w:cs="Arial"/>
        </w:rPr>
      </w:pPr>
      <w:r>
        <w:rPr>
          <w:rFonts w:ascii="Arial" w:hAnsi="Arial" w:cs="Arial"/>
        </w:rPr>
        <w:t>S</w:t>
      </w:r>
      <w:r w:rsidR="00400019" w:rsidRPr="00400019">
        <w:rPr>
          <w:rFonts w:ascii="Arial" w:hAnsi="Arial" w:cs="Arial"/>
        </w:rPr>
        <w:t xml:space="preserve">eeking peer support for individual service users from people who share their disability, </w:t>
      </w:r>
      <w:proofErr w:type="gramStart"/>
      <w:r w:rsidR="00400019" w:rsidRPr="00400019">
        <w:rPr>
          <w:rFonts w:ascii="Arial" w:hAnsi="Arial" w:cs="Arial"/>
        </w:rPr>
        <w:t>heritage</w:t>
      </w:r>
      <w:proofErr w:type="gramEnd"/>
      <w:r w:rsidR="00400019" w:rsidRPr="00400019">
        <w:rPr>
          <w:rFonts w:ascii="Arial" w:hAnsi="Arial" w:cs="Arial"/>
        </w:rPr>
        <w:t xml:space="preserve"> or aspirations</w:t>
      </w:r>
    </w:p>
    <w:p w14:paraId="7373E902" w14:textId="77777777" w:rsidR="00F33B63" w:rsidRPr="00400019" w:rsidRDefault="009421C1" w:rsidP="00400019">
      <w:pPr>
        <w:numPr>
          <w:ilvl w:val="0"/>
          <w:numId w:val="6"/>
        </w:numPr>
        <w:jc w:val="both"/>
        <w:rPr>
          <w:rFonts w:ascii="Arial" w:hAnsi="Arial" w:cs="Arial"/>
        </w:rPr>
      </w:pPr>
      <w:r>
        <w:rPr>
          <w:rFonts w:ascii="Arial" w:hAnsi="Arial" w:cs="Arial"/>
        </w:rPr>
        <w:t>P</w:t>
      </w:r>
      <w:r w:rsidR="00400019" w:rsidRPr="00400019">
        <w:rPr>
          <w:rFonts w:ascii="Arial" w:hAnsi="Arial" w:cs="Arial"/>
        </w:rPr>
        <w:t>romoting a culture which enables service users to call on advocates to express their concerns and provide feedback on the way the</w:t>
      </w:r>
      <w:r>
        <w:rPr>
          <w:rFonts w:ascii="Arial" w:hAnsi="Arial" w:cs="Arial"/>
        </w:rPr>
        <w:t>ir</w:t>
      </w:r>
      <w:r w:rsidR="00400019" w:rsidRPr="00400019">
        <w:rPr>
          <w:rFonts w:ascii="Arial" w:hAnsi="Arial" w:cs="Arial"/>
        </w:rPr>
        <w:t xml:space="preserve"> care service is run</w:t>
      </w:r>
    </w:p>
    <w:p w14:paraId="7373E903" w14:textId="77777777" w:rsidR="009421C1" w:rsidRDefault="009421C1" w:rsidP="00400019">
      <w:pPr>
        <w:pStyle w:val="Heading2"/>
        <w:jc w:val="both"/>
        <w:rPr>
          <w:rFonts w:ascii="Arial" w:hAnsi="Arial" w:cs="Arial"/>
          <w:color w:val="auto"/>
        </w:rPr>
      </w:pPr>
      <w:bookmarkStart w:id="8" w:name="WKID-201703020918310867-84070897"/>
    </w:p>
    <w:p w14:paraId="7373E904" w14:textId="77777777" w:rsidR="00CE43CC" w:rsidRDefault="00CE43CC" w:rsidP="00CE43CC"/>
    <w:p w14:paraId="33AE47FC" w14:textId="400C6A1C" w:rsidR="00815B02" w:rsidRDefault="00815B02" w:rsidP="00CE43CC"/>
    <w:p w14:paraId="374F8CAA" w14:textId="77777777" w:rsidR="00815B02" w:rsidRPr="00CE43CC" w:rsidRDefault="00815B02" w:rsidP="00CE43CC"/>
    <w:p w14:paraId="7373E90A" w14:textId="77777777" w:rsidR="00F33B63" w:rsidRPr="00400019" w:rsidRDefault="00400019" w:rsidP="00400019">
      <w:pPr>
        <w:pStyle w:val="Heading2"/>
        <w:jc w:val="both"/>
        <w:rPr>
          <w:rFonts w:ascii="Arial" w:hAnsi="Arial" w:cs="Arial"/>
          <w:color w:val="auto"/>
        </w:rPr>
      </w:pPr>
      <w:r w:rsidRPr="00400019">
        <w:rPr>
          <w:rFonts w:ascii="Arial" w:hAnsi="Arial" w:cs="Arial"/>
          <w:color w:val="auto"/>
        </w:rPr>
        <w:t>Local Advocacy Services Contact Details</w:t>
      </w:r>
    </w:p>
    <w:tbl>
      <w:tblPr>
        <w:tblW w:w="0" w:type="auto"/>
        <w:tblLook w:val="04A0" w:firstRow="1" w:lastRow="0" w:firstColumn="1" w:lastColumn="0" w:noHBand="0" w:noVBand="1"/>
      </w:tblPr>
      <w:tblGrid>
        <w:gridCol w:w="8395"/>
      </w:tblGrid>
      <w:tr w:rsidR="00400019" w:rsidRPr="00400019" w14:paraId="7373E91E" w14:textId="77777777">
        <w:tc>
          <w:tcPr>
            <w:tcW w:w="0" w:type="auto"/>
          </w:tcPr>
          <w:bookmarkEnd w:id="8"/>
          <w:p w14:paraId="053C3FDE" w14:textId="77777777" w:rsidR="00815B02" w:rsidRPr="00815B02" w:rsidRDefault="00815B02" w:rsidP="00815B02">
            <w:pPr>
              <w:spacing w:before="0" w:after="0"/>
              <w:jc w:val="both"/>
              <w:rPr>
                <w:rFonts w:ascii="Arial" w:hAnsi="Arial" w:cs="Arial"/>
                <w:lang w:val="en-GB"/>
              </w:rPr>
            </w:pPr>
            <w:r w:rsidRPr="00815B02">
              <w:rPr>
                <w:rFonts w:ascii="Arial" w:hAnsi="Arial" w:cs="Arial"/>
                <w:lang w:val="en-GB"/>
              </w:rPr>
              <w:t xml:space="preserve">London Borough of Barking and Dagenham, </w:t>
            </w:r>
          </w:p>
          <w:p w14:paraId="736AE623" w14:textId="77777777" w:rsidR="00815B02" w:rsidRPr="00815B02" w:rsidRDefault="00815B02" w:rsidP="00815B02">
            <w:pPr>
              <w:spacing w:before="0" w:after="0"/>
              <w:jc w:val="both"/>
              <w:rPr>
                <w:rFonts w:ascii="Arial" w:hAnsi="Arial" w:cs="Arial"/>
                <w:lang w:val="en-GB"/>
              </w:rPr>
            </w:pPr>
            <w:r w:rsidRPr="00815B02">
              <w:rPr>
                <w:rFonts w:ascii="Arial" w:hAnsi="Arial" w:cs="Arial"/>
                <w:lang w:val="en-GB"/>
              </w:rPr>
              <w:t xml:space="preserve">Civic Centre, Dagenham, Essex, RM10 7BN </w:t>
            </w:r>
          </w:p>
          <w:p w14:paraId="670BB949" w14:textId="77777777" w:rsidR="00815B02" w:rsidRPr="00815B02" w:rsidRDefault="00815B02" w:rsidP="00815B02">
            <w:pPr>
              <w:spacing w:before="0" w:after="0"/>
              <w:jc w:val="both"/>
              <w:rPr>
                <w:rFonts w:ascii="Arial" w:hAnsi="Arial" w:cs="Arial"/>
                <w:lang w:val="en-GB"/>
              </w:rPr>
            </w:pPr>
            <w:r w:rsidRPr="00815B02">
              <w:rPr>
                <w:rFonts w:ascii="Arial" w:hAnsi="Arial" w:cs="Arial"/>
                <w:lang w:val="en-GB"/>
              </w:rPr>
              <w:t>Tel - 020 8227 2915</w:t>
            </w:r>
            <w:r w:rsidRPr="00815B02">
              <w:rPr>
                <w:rFonts w:ascii="Arial" w:hAnsi="Arial" w:cs="Arial"/>
                <w:lang w:val="en-GB"/>
              </w:rPr>
              <w:tab/>
            </w:r>
          </w:p>
          <w:p w14:paraId="47D00700" w14:textId="77777777" w:rsidR="00815B02" w:rsidRPr="00815B02" w:rsidRDefault="00815B02" w:rsidP="00815B02">
            <w:pPr>
              <w:spacing w:before="0" w:after="0"/>
              <w:jc w:val="both"/>
              <w:rPr>
                <w:rFonts w:ascii="Arial" w:hAnsi="Arial" w:cs="Arial"/>
                <w:lang w:val="en-GB"/>
              </w:rPr>
            </w:pPr>
          </w:p>
          <w:p w14:paraId="2EF734CD" w14:textId="6E5478D8" w:rsidR="002B7167" w:rsidRDefault="002B7167" w:rsidP="00815B02">
            <w:pPr>
              <w:spacing w:before="0" w:after="0"/>
              <w:jc w:val="both"/>
              <w:rPr>
                <w:rFonts w:ascii="Arial" w:hAnsi="Arial" w:cs="Arial"/>
                <w:lang w:val="en-GB"/>
              </w:rPr>
            </w:pPr>
            <w:r w:rsidRPr="002B7167">
              <w:rPr>
                <w:rFonts w:ascii="Arial" w:hAnsi="Arial" w:cs="Arial"/>
                <w:lang w:val="en-GB"/>
              </w:rPr>
              <w:t>Civil protection Service</w:t>
            </w:r>
          </w:p>
          <w:p w14:paraId="12A970E8" w14:textId="1B29D5AE" w:rsidR="00815B02" w:rsidRPr="00815B02" w:rsidRDefault="00815B02" w:rsidP="00815B02">
            <w:pPr>
              <w:spacing w:before="0" w:after="0"/>
              <w:jc w:val="both"/>
              <w:rPr>
                <w:rFonts w:ascii="Arial" w:hAnsi="Arial" w:cs="Arial"/>
                <w:lang w:val="en-GB"/>
              </w:rPr>
            </w:pPr>
            <w:r w:rsidRPr="00815B02">
              <w:rPr>
                <w:rFonts w:ascii="Arial" w:hAnsi="Arial" w:cs="Arial"/>
                <w:lang w:val="en-GB"/>
              </w:rPr>
              <w:t>Barking and Dagenham council, Tel-0208 227 3588</w:t>
            </w:r>
          </w:p>
          <w:p w14:paraId="095D28F6" w14:textId="7C85F30A" w:rsidR="00815B02" w:rsidRDefault="00815B02" w:rsidP="00815B02">
            <w:pPr>
              <w:spacing w:before="0" w:after="0"/>
              <w:jc w:val="both"/>
              <w:rPr>
                <w:rFonts w:ascii="Arial" w:hAnsi="Arial" w:cs="Arial"/>
                <w:lang w:val="en-GB"/>
              </w:rPr>
            </w:pPr>
            <w:r w:rsidRPr="00815B02">
              <w:rPr>
                <w:rFonts w:ascii="Arial" w:hAnsi="Arial" w:cs="Arial"/>
                <w:lang w:val="en-GB"/>
              </w:rPr>
              <w:t xml:space="preserve">Email: </w:t>
            </w:r>
            <w:hyperlink r:id="rId7" w:history="1">
              <w:r w:rsidR="003644F8" w:rsidRPr="00147029">
                <w:rPr>
                  <w:rStyle w:val="Hyperlink"/>
                  <w:rFonts w:ascii="Arial" w:hAnsi="Arial" w:cs="Arial"/>
                  <w:lang w:val="en-GB"/>
                </w:rPr>
                <w:t>civil.contingencies@lbbd.gov.uk</w:t>
              </w:r>
            </w:hyperlink>
          </w:p>
          <w:p w14:paraId="6FA8F6E5" w14:textId="39C9B3A7" w:rsidR="003644F8" w:rsidRDefault="003644F8" w:rsidP="00815B02">
            <w:pPr>
              <w:spacing w:before="0" w:after="0"/>
              <w:jc w:val="both"/>
              <w:rPr>
                <w:rFonts w:ascii="Arial" w:hAnsi="Arial" w:cs="Arial"/>
                <w:lang w:val="en-GB"/>
              </w:rPr>
            </w:pPr>
          </w:p>
          <w:p w14:paraId="09FDF29A" w14:textId="184D7962" w:rsidR="003644F8" w:rsidRDefault="00F302AF" w:rsidP="00815B02">
            <w:pPr>
              <w:spacing w:before="0" w:after="0"/>
              <w:jc w:val="both"/>
              <w:rPr>
                <w:rFonts w:ascii="Arial" w:hAnsi="Arial" w:cs="Arial"/>
                <w:lang w:val="en-GB"/>
              </w:rPr>
            </w:pPr>
            <w:r w:rsidRPr="00F302AF">
              <w:rPr>
                <w:rFonts w:ascii="Arial" w:hAnsi="Arial" w:cs="Arial"/>
                <w:lang w:val="en-GB"/>
              </w:rPr>
              <w:t>Legal Advice</w:t>
            </w:r>
            <w:r w:rsidR="003644F8">
              <w:rPr>
                <w:rFonts w:ascii="Arial" w:hAnsi="Arial" w:cs="Arial"/>
                <w:lang w:val="en-GB"/>
              </w:rPr>
              <w:t>:</w:t>
            </w:r>
          </w:p>
          <w:p w14:paraId="23247B12" w14:textId="77777777" w:rsidR="003644F8" w:rsidRPr="00815B02" w:rsidRDefault="003644F8" w:rsidP="00815B02">
            <w:pPr>
              <w:spacing w:before="0" w:after="0"/>
              <w:jc w:val="both"/>
              <w:rPr>
                <w:rFonts w:ascii="Arial" w:hAnsi="Arial" w:cs="Arial"/>
                <w:lang w:val="en-GB"/>
              </w:rPr>
            </w:pPr>
          </w:p>
          <w:p w14:paraId="345A582B" w14:textId="77777777" w:rsidR="003644F8" w:rsidRPr="003644F8" w:rsidRDefault="003644F8" w:rsidP="003644F8">
            <w:pPr>
              <w:spacing w:before="0" w:after="0"/>
              <w:jc w:val="both"/>
              <w:rPr>
                <w:rFonts w:ascii="Arial" w:hAnsi="Arial" w:cs="Arial"/>
                <w:lang w:val="en-GB"/>
              </w:rPr>
            </w:pPr>
            <w:r w:rsidRPr="003644F8">
              <w:rPr>
                <w:rFonts w:ascii="Arial" w:hAnsi="Arial" w:cs="Arial"/>
                <w:lang w:val="en-GB"/>
              </w:rPr>
              <w:t>Citizens Advice Dagenham,339 Heathway, Dagenham RM9 5AF</w:t>
            </w:r>
          </w:p>
          <w:p w14:paraId="08F531A2" w14:textId="77777777" w:rsidR="003644F8" w:rsidRPr="003644F8" w:rsidRDefault="003644F8" w:rsidP="003644F8">
            <w:pPr>
              <w:spacing w:before="0" w:after="0"/>
              <w:jc w:val="both"/>
              <w:rPr>
                <w:rFonts w:ascii="Arial" w:hAnsi="Arial" w:cs="Arial"/>
                <w:lang w:val="en-GB"/>
              </w:rPr>
            </w:pPr>
            <w:r w:rsidRPr="003644F8">
              <w:rPr>
                <w:rFonts w:ascii="Arial" w:hAnsi="Arial" w:cs="Arial"/>
                <w:lang w:val="en-GB"/>
              </w:rPr>
              <w:t>Tel- 020 8594 6715</w:t>
            </w:r>
          </w:p>
          <w:p w14:paraId="417DB652" w14:textId="77777777" w:rsidR="003644F8" w:rsidRPr="003644F8" w:rsidRDefault="003644F8" w:rsidP="003644F8">
            <w:pPr>
              <w:spacing w:before="0" w:after="0"/>
              <w:jc w:val="both"/>
              <w:rPr>
                <w:rFonts w:ascii="Arial" w:hAnsi="Arial" w:cs="Arial"/>
                <w:lang w:val="en-GB"/>
              </w:rPr>
            </w:pPr>
          </w:p>
          <w:p w14:paraId="0EC8308C" w14:textId="77777777" w:rsidR="003644F8" w:rsidRPr="003644F8" w:rsidRDefault="003644F8" w:rsidP="003644F8">
            <w:pPr>
              <w:spacing w:before="0" w:after="0"/>
              <w:jc w:val="both"/>
              <w:rPr>
                <w:rFonts w:ascii="Arial" w:hAnsi="Arial" w:cs="Arial"/>
                <w:lang w:val="en-GB"/>
              </w:rPr>
            </w:pPr>
            <w:r w:rsidRPr="003644F8">
              <w:rPr>
                <w:rFonts w:ascii="Arial" w:hAnsi="Arial" w:cs="Arial"/>
                <w:lang w:val="en-GB"/>
              </w:rPr>
              <w:t xml:space="preserve">Wellsprings Solicitors, 5 </w:t>
            </w:r>
            <w:proofErr w:type="spellStart"/>
            <w:r w:rsidRPr="003644F8">
              <w:rPr>
                <w:rFonts w:ascii="Arial" w:hAnsi="Arial" w:cs="Arial"/>
                <w:lang w:val="en-GB"/>
              </w:rPr>
              <w:t>Faircross</w:t>
            </w:r>
            <w:proofErr w:type="spellEnd"/>
            <w:r w:rsidRPr="003644F8">
              <w:rPr>
                <w:rFonts w:ascii="Arial" w:hAnsi="Arial" w:cs="Arial"/>
                <w:lang w:val="en-GB"/>
              </w:rPr>
              <w:t xml:space="preserve"> Parade, Barking IG11 8UN</w:t>
            </w:r>
          </w:p>
          <w:p w14:paraId="7373E91A" w14:textId="30FB2CA6" w:rsidR="00400019" w:rsidRPr="00400019" w:rsidRDefault="003644F8" w:rsidP="003644F8">
            <w:pPr>
              <w:spacing w:before="0" w:after="0"/>
              <w:jc w:val="both"/>
              <w:rPr>
                <w:rFonts w:ascii="Arial" w:hAnsi="Arial" w:cs="Arial"/>
                <w:lang w:val="en-GB"/>
              </w:rPr>
            </w:pPr>
            <w:r w:rsidRPr="003644F8">
              <w:rPr>
                <w:rFonts w:ascii="Arial" w:hAnsi="Arial" w:cs="Arial"/>
                <w:lang w:val="en-GB"/>
              </w:rPr>
              <w:t>Tel - 020 3538 6084</w:t>
            </w:r>
          </w:p>
          <w:p w14:paraId="13340510" w14:textId="77777777" w:rsidR="00F302AF" w:rsidRDefault="00F302AF" w:rsidP="00400019">
            <w:pPr>
              <w:spacing w:before="0" w:after="0"/>
              <w:jc w:val="both"/>
              <w:rPr>
                <w:rFonts w:ascii="Arial" w:hAnsi="Arial" w:cs="Arial"/>
                <w:b/>
                <w:bCs/>
                <w:lang w:val="en-GB"/>
              </w:rPr>
            </w:pPr>
          </w:p>
          <w:p w14:paraId="6279FA12" w14:textId="77777777" w:rsidR="00F302AF" w:rsidRDefault="00F302AF" w:rsidP="00400019">
            <w:pPr>
              <w:spacing w:before="0" w:after="0"/>
              <w:jc w:val="both"/>
              <w:rPr>
                <w:rFonts w:ascii="Arial" w:hAnsi="Arial" w:cs="Arial"/>
                <w:b/>
                <w:bCs/>
                <w:lang w:val="en-GB"/>
              </w:rPr>
            </w:pPr>
          </w:p>
          <w:p w14:paraId="7373E91B" w14:textId="4DB2E14C" w:rsidR="00400019" w:rsidRPr="00400019" w:rsidRDefault="00400019" w:rsidP="00400019">
            <w:pPr>
              <w:spacing w:before="0" w:after="0"/>
              <w:jc w:val="both"/>
              <w:rPr>
                <w:rFonts w:ascii="Arial" w:hAnsi="Arial" w:cs="Arial"/>
                <w:b/>
                <w:bCs/>
                <w:lang w:val="en-GB"/>
              </w:rPr>
            </w:pPr>
            <w:r w:rsidRPr="00400019">
              <w:rPr>
                <w:rFonts w:ascii="Arial" w:hAnsi="Arial" w:cs="Arial"/>
                <w:b/>
                <w:bCs/>
                <w:lang w:val="en-GB"/>
              </w:rPr>
              <w:t>Notes</w:t>
            </w:r>
          </w:p>
          <w:p w14:paraId="1F5FF6F1" w14:textId="77777777" w:rsidR="00400019" w:rsidRDefault="00400019" w:rsidP="00F302AF">
            <w:pPr>
              <w:spacing w:before="0" w:after="0"/>
              <w:jc w:val="both"/>
              <w:rPr>
                <w:rFonts w:ascii="Arial" w:hAnsi="Arial" w:cs="Arial"/>
                <w:bCs/>
                <w:lang w:val="en-GB"/>
              </w:rPr>
            </w:pPr>
            <w:r w:rsidRPr="00400019">
              <w:rPr>
                <w:rFonts w:ascii="Arial" w:hAnsi="Arial" w:cs="Arial"/>
                <w:bCs/>
                <w:lang w:val="en-GB"/>
              </w:rPr>
              <w:t>Protecting the voices, choices, and rights of adults in Barking and Dagenham</w:t>
            </w:r>
          </w:p>
          <w:p w14:paraId="7373E91D" w14:textId="4869D6BD" w:rsidR="00F302AF" w:rsidRPr="00400019" w:rsidRDefault="00F302AF" w:rsidP="00F302AF">
            <w:pPr>
              <w:spacing w:before="0" w:after="0"/>
              <w:jc w:val="both"/>
              <w:rPr>
                <w:rFonts w:ascii="Arial" w:hAnsi="Arial" w:cs="Arial"/>
                <w:lang w:val="en-GB"/>
              </w:rPr>
            </w:pPr>
          </w:p>
        </w:tc>
      </w:tr>
    </w:tbl>
    <w:p w14:paraId="7373E91F" w14:textId="77777777" w:rsidR="00F33B63" w:rsidRPr="00400019" w:rsidRDefault="00400019" w:rsidP="00400019">
      <w:pPr>
        <w:pStyle w:val="Heading2"/>
        <w:jc w:val="both"/>
        <w:rPr>
          <w:rFonts w:ascii="Arial" w:hAnsi="Arial" w:cs="Arial"/>
          <w:color w:val="auto"/>
        </w:rPr>
      </w:pPr>
      <w:bookmarkStart w:id="9" w:name="DCAM-3578717"/>
      <w:r w:rsidRPr="00400019">
        <w:rPr>
          <w:rFonts w:ascii="Arial" w:hAnsi="Arial" w:cs="Arial"/>
          <w:color w:val="auto"/>
        </w:rPr>
        <w:t>Training</w:t>
      </w:r>
    </w:p>
    <w:bookmarkEnd w:id="9"/>
    <w:p w14:paraId="7DC55F94" w14:textId="3B4BC95D" w:rsidR="00367A9C" w:rsidRDefault="00400019" w:rsidP="00400019">
      <w:pPr>
        <w:jc w:val="both"/>
        <w:rPr>
          <w:rFonts w:ascii="Arial" w:hAnsi="Arial" w:cs="Arial"/>
        </w:rPr>
      </w:pPr>
      <w:r w:rsidRPr="00400019">
        <w:rPr>
          <w:rFonts w:ascii="Arial" w:hAnsi="Arial" w:cs="Arial"/>
        </w:rPr>
        <w:t xml:space="preserve">Staff are provided with training on </w:t>
      </w:r>
      <w:r w:rsidR="009421C1">
        <w:rPr>
          <w:rFonts w:ascii="Arial" w:hAnsi="Arial" w:cs="Arial"/>
        </w:rPr>
        <w:t>being an advocate for the people they support.</w:t>
      </w:r>
    </w:p>
    <w:p w14:paraId="6CFF01AA" w14:textId="77777777" w:rsidR="00164135" w:rsidRPr="004A3202" w:rsidRDefault="00164135" w:rsidP="00164135">
      <w:pPr>
        <w:jc w:val="both"/>
        <w:rPr>
          <w:rFonts w:ascii="Arial" w:hAnsi="Arial" w:cs="Arial"/>
        </w:rPr>
      </w:pPr>
    </w:p>
    <w:p w14:paraId="0DEFCCA0" w14:textId="77777777" w:rsidR="00164135" w:rsidRPr="004A3202" w:rsidRDefault="00164135" w:rsidP="00164135">
      <w:pPr>
        <w:jc w:val="both"/>
        <w:rPr>
          <w:rFonts w:ascii="Arial" w:hAnsi="Arial" w:cs="Arial"/>
        </w:rPr>
      </w:pPr>
      <w:r w:rsidRPr="004A3202">
        <w:rPr>
          <w:rFonts w:ascii="Arial" w:hAnsi="Arial" w:cs="Arial"/>
        </w:rPr>
        <w:t>Signed:</w:t>
      </w:r>
      <w:r w:rsidRPr="004A3202">
        <w:rPr>
          <w:rFonts w:ascii="Arial" w:hAnsi="Arial" w:cs="Arial"/>
        </w:rPr>
        <w:tab/>
        <w:t>_______</w:t>
      </w:r>
      <w:r>
        <w:rPr>
          <w:rFonts w:ascii="Arial" w:hAnsi="Arial" w:cs="Arial"/>
        </w:rPr>
        <w:t>Kechi Anyanwu</w:t>
      </w:r>
      <w:r w:rsidRPr="004A3202">
        <w:rPr>
          <w:rFonts w:ascii="Arial" w:hAnsi="Arial" w:cs="Arial"/>
        </w:rPr>
        <w:t>_____________</w:t>
      </w:r>
    </w:p>
    <w:p w14:paraId="4389BEF6" w14:textId="77777777" w:rsidR="00164135" w:rsidRPr="004A3202" w:rsidRDefault="00164135" w:rsidP="00164135">
      <w:pPr>
        <w:jc w:val="both"/>
        <w:rPr>
          <w:rFonts w:ascii="Arial" w:hAnsi="Arial" w:cs="Arial"/>
        </w:rPr>
      </w:pPr>
      <w:r w:rsidRPr="004A3202">
        <w:rPr>
          <w:rFonts w:ascii="Arial" w:hAnsi="Arial" w:cs="Arial"/>
        </w:rPr>
        <w:t>Date:</w:t>
      </w:r>
      <w:r w:rsidRPr="004A3202">
        <w:rPr>
          <w:rFonts w:ascii="Arial" w:hAnsi="Arial" w:cs="Arial"/>
        </w:rPr>
        <w:tab/>
      </w:r>
      <w:r>
        <w:rPr>
          <w:rFonts w:ascii="Arial" w:hAnsi="Arial" w:cs="Arial"/>
        </w:rPr>
        <w:t xml:space="preserve">                     </w:t>
      </w:r>
      <w:r w:rsidRPr="004A3202">
        <w:rPr>
          <w:rFonts w:ascii="Arial" w:hAnsi="Arial" w:cs="Arial"/>
        </w:rPr>
        <w:t xml:space="preserve">______05th </w:t>
      </w:r>
      <w:r>
        <w:rPr>
          <w:rFonts w:ascii="Arial" w:hAnsi="Arial" w:cs="Arial"/>
        </w:rPr>
        <w:t>December</w:t>
      </w:r>
      <w:r w:rsidRPr="004A3202">
        <w:rPr>
          <w:rFonts w:ascii="Arial" w:hAnsi="Arial" w:cs="Arial"/>
        </w:rPr>
        <w:t xml:space="preserve"> 2021____________</w:t>
      </w:r>
    </w:p>
    <w:p w14:paraId="166FBCFC" w14:textId="725A583A" w:rsidR="00164135" w:rsidRPr="004A3202" w:rsidRDefault="00164135" w:rsidP="00164135">
      <w:pPr>
        <w:jc w:val="both"/>
        <w:rPr>
          <w:rFonts w:ascii="Arial" w:hAnsi="Arial" w:cs="Arial"/>
        </w:rPr>
      </w:pPr>
      <w:r w:rsidRPr="004A3202">
        <w:rPr>
          <w:rFonts w:ascii="Arial" w:hAnsi="Arial" w:cs="Arial"/>
        </w:rPr>
        <w:t>Policy review date:</w:t>
      </w:r>
      <w:r w:rsidRPr="004A3202">
        <w:rPr>
          <w:rFonts w:ascii="Arial" w:hAnsi="Arial" w:cs="Arial"/>
        </w:rPr>
        <w:tab/>
        <w:t>_____</w:t>
      </w:r>
      <w:r>
        <w:rPr>
          <w:rFonts w:ascii="Arial" w:hAnsi="Arial" w:cs="Arial"/>
        </w:rPr>
        <w:t>31</w:t>
      </w:r>
      <w:r w:rsidRPr="00164135">
        <w:rPr>
          <w:rFonts w:ascii="Arial" w:hAnsi="Arial" w:cs="Arial"/>
          <w:vertAlign w:val="superscript"/>
        </w:rPr>
        <w:t>st</w:t>
      </w:r>
      <w:r>
        <w:rPr>
          <w:rFonts w:ascii="Arial" w:hAnsi="Arial" w:cs="Arial"/>
        </w:rPr>
        <w:t xml:space="preserve"> M</w:t>
      </w:r>
      <w:r w:rsidR="00F02DC5">
        <w:rPr>
          <w:rFonts w:ascii="Arial" w:hAnsi="Arial" w:cs="Arial"/>
        </w:rPr>
        <w:t>arch</w:t>
      </w:r>
      <w:r>
        <w:rPr>
          <w:rFonts w:ascii="Arial" w:hAnsi="Arial" w:cs="Arial"/>
        </w:rPr>
        <w:t xml:space="preserve"> </w:t>
      </w:r>
      <w:r w:rsidRPr="004A3202">
        <w:rPr>
          <w:rFonts w:ascii="Arial" w:hAnsi="Arial" w:cs="Arial"/>
        </w:rPr>
        <w:t>202</w:t>
      </w:r>
      <w:r>
        <w:rPr>
          <w:rFonts w:ascii="Arial" w:hAnsi="Arial" w:cs="Arial"/>
        </w:rPr>
        <w:t>2</w:t>
      </w:r>
      <w:r w:rsidRPr="004A3202">
        <w:rPr>
          <w:rFonts w:ascii="Arial" w:hAnsi="Arial" w:cs="Arial"/>
        </w:rPr>
        <w:t>______________</w:t>
      </w:r>
    </w:p>
    <w:p w14:paraId="08CD3FBE" w14:textId="77777777" w:rsidR="00367A9C" w:rsidRPr="00400019" w:rsidRDefault="00367A9C" w:rsidP="00400019">
      <w:pPr>
        <w:jc w:val="both"/>
        <w:rPr>
          <w:rFonts w:ascii="Arial" w:hAnsi="Arial" w:cs="Arial"/>
        </w:rPr>
      </w:pPr>
    </w:p>
    <w:sectPr w:rsidR="00367A9C" w:rsidRPr="0040001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935D" w14:textId="77777777" w:rsidR="00151725" w:rsidRDefault="00151725" w:rsidP="00400019">
      <w:pPr>
        <w:spacing w:before="0" w:after="0"/>
      </w:pPr>
      <w:r>
        <w:separator/>
      </w:r>
    </w:p>
  </w:endnote>
  <w:endnote w:type="continuationSeparator" w:id="0">
    <w:p w14:paraId="61BDF749" w14:textId="77777777" w:rsidR="00151725" w:rsidRDefault="00151725" w:rsidP="004000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355445"/>
      <w:docPartObj>
        <w:docPartGallery w:val="Page Numbers (Bottom of Page)"/>
        <w:docPartUnique/>
      </w:docPartObj>
    </w:sdtPr>
    <w:sdtEndPr>
      <w:rPr>
        <w:noProof/>
      </w:rPr>
    </w:sdtEndPr>
    <w:sdtContent>
      <w:p w14:paraId="7373E927" w14:textId="77777777" w:rsidR="009421C1" w:rsidRDefault="009421C1">
        <w:pPr>
          <w:pStyle w:val="Footer"/>
          <w:jc w:val="center"/>
        </w:pPr>
        <w:r>
          <w:fldChar w:fldCharType="begin"/>
        </w:r>
        <w:r>
          <w:instrText xml:space="preserve"> PAGE   \* MERGEFORMAT </w:instrText>
        </w:r>
        <w:r>
          <w:fldChar w:fldCharType="separate"/>
        </w:r>
        <w:r w:rsidR="00C639F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A66F" w14:textId="77777777" w:rsidR="00151725" w:rsidRDefault="00151725" w:rsidP="00400019">
      <w:pPr>
        <w:spacing w:before="0" w:after="0"/>
      </w:pPr>
      <w:r>
        <w:separator/>
      </w:r>
    </w:p>
  </w:footnote>
  <w:footnote w:type="continuationSeparator" w:id="0">
    <w:p w14:paraId="3B98C337" w14:textId="77777777" w:rsidR="00151725" w:rsidRDefault="00151725" w:rsidP="004000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E925" w14:textId="76844823" w:rsidR="00400019" w:rsidRPr="00F23CD1" w:rsidRDefault="00FB6B37">
    <w:pPr>
      <w:pStyle w:val="Header"/>
      <w:rPr>
        <w:rFonts w:ascii="Arial" w:hAnsi="Arial" w:cs="Arial"/>
      </w:rPr>
    </w:pPr>
    <w:r>
      <w:rPr>
        <w:noProof/>
        <w:lang w:val="en-GB" w:eastAsia="en-GB"/>
      </w:rPr>
      <mc:AlternateContent>
        <mc:Choice Requires="wps">
          <w:drawing>
            <wp:anchor distT="0" distB="0" distL="114300" distR="114300" simplePos="0" relativeHeight="251662336" behindDoc="0" locked="0" layoutInCell="1" allowOverlap="1" wp14:anchorId="7373E929" wp14:editId="7373E92A">
              <wp:simplePos x="0" y="0"/>
              <wp:positionH relativeFrom="column">
                <wp:posOffset>4401820</wp:posOffset>
              </wp:positionH>
              <wp:positionV relativeFrom="paragraph">
                <wp:posOffset>-343535</wp:posOffset>
              </wp:positionV>
              <wp:extent cx="1626870" cy="712470"/>
              <wp:effectExtent l="10795" t="8890" r="1016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712470"/>
                      </a:xfrm>
                      <a:prstGeom prst="rect">
                        <a:avLst/>
                      </a:prstGeom>
                      <a:solidFill>
                        <a:srgbClr val="FFFFFF"/>
                      </a:solidFill>
                      <a:ln w="9525">
                        <a:solidFill>
                          <a:schemeClr val="bg1">
                            <a:lumMod val="100000"/>
                            <a:lumOff val="0"/>
                          </a:schemeClr>
                        </a:solidFill>
                        <a:miter lim="800000"/>
                        <a:headEnd/>
                        <a:tailEnd/>
                      </a:ln>
                    </wps:spPr>
                    <wps:txbx>
                      <w:txbxContent>
                        <w:p w14:paraId="7373E92B" w14:textId="3796C669" w:rsidR="00400019" w:rsidRDefault="00367A9C">
                          <w:r>
                            <w:rPr>
                              <w:noProof/>
                              <w:lang w:val="en-GB" w:eastAsia="en-GB"/>
                            </w:rPr>
                            <w:drawing>
                              <wp:inline distT="0" distB="0" distL="0" distR="0" wp14:anchorId="2E467CDE" wp14:editId="494FF1BC">
                                <wp:extent cx="1435100" cy="48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807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3E929" id="_x0000_t202" coordsize="21600,21600" o:spt="202" path="m,l,21600r21600,l21600,xe">
              <v:stroke joinstyle="miter"/>
              <v:path gradientshapeok="t" o:connecttype="rect"/>
            </v:shapetype>
            <v:shape id="Text Box 1" o:spid="_x0000_s1026" type="#_x0000_t202" style="position:absolute;margin-left:346.6pt;margin-top:-27.05pt;width:128.1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" strokecolor="white [3212]">
              <v:textbox>
                <w:txbxContent>
                  <w:p w14:paraId="7373E92B" w14:textId="3796C669" w:rsidR="00400019" w:rsidRDefault="00367A9C">
                    <w:r>
                      <w:rPr>
                        <w:noProof/>
                        <w:lang w:val="en-GB" w:eastAsia="en-GB"/>
                      </w:rPr>
                      <w:drawing>
                        <wp:inline distT="0" distB="0" distL="0" distR="0" wp14:anchorId="2E467CDE" wp14:editId="494FF1BC">
                          <wp:extent cx="1435100" cy="48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80705"/>
                                  </a:xfrm>
                                  <a:prstGeom prst="rect">
                                    <a:avLst/>
                                  </a:prstGeom>
                                  <a:noFill/>
                                  <a:ln>
                                    <a:noFill/>
                                  </a:ln>
                                </pic:spPr>
                              </pic:pic>
                            </a:graphicData>
                          </a:graphic>
                        </wp:inline>
                      </w:drawing>
                    </w:r>
                  </w:p>
                </w:txbxContent>
              </v:textbox>
            </v:shape>
          </w:pict>
        </mc:Fallback>
      </mc:AlternateContent>
    </w:r>
  </w:p>
  <w:p w14:paraId="7373E926" w14:textId="77777777" w:rsidR="00400019" w:rsidRDefault="00400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CF1B5"/>
    <w:multiLevelType w:val="multilevel"/>
    <w:tmpl w:val="4810FB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559585A"/>
    <w:multiLevelType w:val="multilevel"/>
    <w:tmpl w:val="35D461A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29247A42"/>
    <w:multiLevelType w:val="multilevel"/>
    <w:tmpl w:val="11622AE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37361973">
    <w:abstractNumId w:val="2"/>
  </w:num>
  <w:num w:numId="2" w16cid:durableId="1345061197">
    <w:abstractNumId w:val="0"/>
  </w:num>
  <w:num w:numId="3" w16cid:durableId="195967232">
    <w:abstractNumId w:val="0"/>
  </w:num>
  <w:num w:numId="4" w16cid:durableId="517623849">
    <w:abstractNumId w:val="0"/>
  </w:num>
  <w:num w:numId="5" w16cid:durableId="351154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3743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151725"/>
    <w:rsid w:val="00164135"/>
    <w:rsid w:val="00263BF5"/>
    <w:rsid w:val="002B7167"/>
    <w:rsid w:val="003644F8"/>
    <w:rsid w:val="00367A9C"/>
    <w:rsid w:val="00400019"/>
    <w:rsid w:val="00442F08"/>
    <w:rsid w:val="004B748B"/>
    <w:rsid w:val="004E29B3"/>
    <w:rsid w:val="00590D07"/>
    <w:rsid w:val="005F0AA6"/>
    <w:rsid w:val="006C63A8"/>
    <w:rsid w:val="00784D58"/>
    <w:rsid w:val="007C7C55"/>
    <w:rsid w:val="00815B02"/>
    <w:rsid w:val="00815D47"/>
    <w:rsid w:val="008D6863"/>
    <w:rsid w:val="009421C1"/>
    <w:rsid w:val="00AA641D"/>
    <w:rsid w:val="00B86B75"/>
    <w:rsid w:val="00B96289"/>
    <w:rsid w:val="00BC48D5"/>
    <w:rsid w:val="00C36279"/>
    <w:rsid w:val="00C46A27"/>
    <w:rsid w:val="00C639F8"/>
    <w:rsid w:val="00CE43CC"/>
    <w:rsid w:val="00E315A3"/>
    <w:rsid w:val="00E97F72"/>
    <w:rsid w:val="00F02DC5"/>
    <w:rsid w:val="00F23CD1"/>
    <w:rsid w:val="00F302AF"/>
    <w:rsid w:val="00F33B63"/>
    <w:rsid w:val="00F77A63"/>
    <w:rsid w:val="00FB6B37"/>
    <w:rsid w:val="00FF6B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3E8D0"/>
  <w15:docId w15:val="{821DCD49-AADD-4640-9FD3-6E0AFB30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400019"/>
    <w:rPr>
      <w:color w:val="0000FF" w:themeColor="hyperlink"/>
      <w:u w:val="single"/>
    </w:rPr>
  </w:style>
  <w:style w:type="paragraph" w:styleId="Header">
    <w:name w:val="header"/>
    <w:basedOn w:val="Normal"/>
    <w:link w:val="HeaderChar"/>
    <w:uiPriority w:val="99"/>
    <w:rsid w:val="00400019"/>
    <w:pPr>
      <w:tabs>
        <w:tab w:val="center" w:pos="4513"/>
        <w:tab w:val="right" w:pos="9026"/>
      </w:tabs>
      <w:spacing w:before="0" w:after="0"/>
    </w:pPr>
  </w:style>
  <w:style w:type="character" w:customStyle="1" w:styleId="HeaderChar">
    <w:name w:val="Header Char"/>
    <w:basedOn w:val="DefaultParagraphFont"/>
    <w:link w:val="Header"/>
    <w:uiPriority w:val="99"/>
    <w:rsid w:val="00400019"/>
  </w:style>
  <w:style w:type="paragraph" w:styleId="Footer">
    <w:name w:val="footer"/>
    <w:basedOn w:val="Normal"/>
    <w:link w:val="FooterChar"/>
    <w:uiPriority w:val="99"/>
    <w:rsid w:val="00400019"/>
    <w:pPr>
      <w:tabs>
        <w:tab w:val="center" w:pos="4513"/>
        <w:tab w:val="right" w:pos="9026"/>
      </w:tabs>
      <w:spacing w:before="0" w:after="0"/>
    </w:pPr>
  </w:style>
  <w:style w:type="character" w:customStyle="1" w:styleId="FooterChar">
    <w:name w:val="Footer Char"/>
    <w:basedOn w:val="DefaultParagraphFont"/>
    <w:link w:val="Footer"/>
    <w:uiPriority w:val="99"/>
    <w:rsid w:val="00400019"/>
  </w:style>
  <w:style w:type="paragraph" w:styleId="BalloonText">
    <w:name w:val="Balloon Text"/>
    <w:basedOn w:val="Normal"/>
    <w:link w:val="BalloonTextChar"/>
    <w:semiHidden/>
    <w:unhideWhenUsed/>
    <w:rsid w:val="00C639F8"/>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C639F8"/>
    <w:rPr>
      <w:rFonts w:ascii="Tahoma" w:hAnsi="Tahoma" w:cs="Tahoma"/>
      <w:sz w:val="16"/>
      <w:szCs w:val="16"/>
    </w:rPr>
  </w:style>
  <w:style w:type="character" w:styleId="UnresolvedMention">
    <w:name w:val="Unresolved Mention"/>
    <w:basedOn w:val="DefaultParagraphFont"/>
    <w:uiPriority w:val="99"/>
    <w:semiHidden/>
    <w:unhideWhenUsed/>
    <w:rsid w:val="003644F8"/>
    <w:rPr>
      <w:color w:val="605E5C"/>
      <w:shd w:val="clear" w:color="auto" w:fill="E1DFDD"/>
    </w:rPr>
  </w:style>
  <w:style w:type="table" w:customStyle="1" w:styleId="Table">
    <w:name w:val="Table"/>
    <w:semiHidden/>
    <w:unhideWhenUsed/>
    <w:qFormat/>
    <w:rsid w:val="00164135"/>
    <w:rPr>
      <w:lang w:val="e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189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vil.contingencies@lbb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Curtis</dc:creator>
  <cp:lastModifiedBy>Debola George</cp:lastModifiedBy>
  <cp:revision>11</cp:revision>
  <dcterms:created xsi:type="dcterms:W3CDTF">2020-06-07T22:03:00Z</dcterms:created>
  <dcterms:modified xsi:type="dcterms:W3CDTF">2022-05-06T19:07:00Z</dcterms:modified>
</cp:coreProperties>
</file>